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045D3" w14:textId="77777777" w:rsidR="00365565" w:rsidRDefault="00000000">
      <w:r>
        <w:br/>
      </w:r>
      <w:r>
        <w:br/>
      </w:r>
    </w:p>
    <w:p w14:paraId="5CF37EC6" w14:textId="77777777" w:rsidR="00365565" w:rsidRDefault="00000000">
      <w:pPr>
        <w:jc w:val="center"/>
      </w:pPr>
      <w:r>
        <w:rPr>
          <w:noProof/>
        </w:rPr>
        <w:drawing>
          <wp:inline distT="0" distB="0" distL="0" distR="0" wp14:anchorId="1D929CAB" wp14:editId="1C910A04">
            <wp:extent cx="2286000" cy="1138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a_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3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6AF1" w14:textId="77777777" w:rsidR="00365565" w:rsidRDefault="00000000">
      <w:pPr>
        <w:jc w:val="center"/>
      </w:pPr>
      <w:r>
        <w:rPr>
          <w:b/>
          <w:sz w:val="44"/>
        </w:rPr>
        <w:t>Analýza zdravotního stavu a nutriční doporučení</w:t>
      </w:r>
    </w:p>
    <w:p w14:paraId="0F3A6071" w14:textId="77777777" w:rsidR="00365565" w:rsidRDefault="00000000">
      <w:pPr>
        <w:jc w:val="center"/>
      </w:pPr>
      <w:r>
        <w:rPr>
          <w:i/>
          <w:color w:val="BD975F"/>
          <w:sz w:val="28"/>
        </w:rPr>
        <w:t>cesta k rovnováze a vitalitě</w:t>
      </w:r>
    </w:p>
    <w:p w14:paraId="4D928E11" w14:textId="77777777" w:rsidR="00365565" w:rsidRDefault="00000000">
      <w:r>
        <w:br w:type="page"/>
      </w:r>
    </w:p>
    <w:p w14:paraId="0A60F2CD" w14:textId="77777777" w:rsidR="00365565" w:rsidRDefault="00000000">
      <w:pPr>
        <w:pStyle w:val="Nadpis2"/>
      </w:pPr>
      <w:r>
        <w:rPr>
          <w:color w:val="BD975F"/>
        </w:rPr>
        <w:lastRenderedPageBreak/>
        <w:t>1. Základní informace o klientovi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65565" w14:paraId="2096BEBE" w14:textId="77777777">
        <w:tc>
          <w:tcPr>
            <w:tcW w:w="4320" w:type="dxa"/>
          </w:tcPr>
          <w:p w14:paraId="444F6708" w14:textId="1712F023" w:rsidR="00365565" w:rsidRDefault="00000000">
            <w:proofErr w:type="spellStart"/>
            <w:r>
              <w:t>Jméno</w:t>
            </w:r>
            <w:proofErr w:type="spellEnd"/>
            <w:r w:rsidR="00FC088F">
              <w:t xml:space="preserve">: Petra </w:t>
            </w:r>
            <w:proofErr w:type="spellStart"/>
            <w:r w:rsidR="00FC088F">
              <w:t>Levá</w:t>
            </w:r>
            <w:proofErr w:type="spellEnd"/>
          </w:p>
        </w:tc>
        <w:tc>
          <w:tcPr>
            <w:tcW w:w="4320" w:type="dxa"/>
          </w:tcPr>
          <w:p w14:paraId="35307F77" w14:textId="77777777" w:rsidR="00365565" w:rsidRDefault="00365565"/>
        </w:tc>
      </w:tr>
      <w:tr w:rsidR="00365565" w14:paraId="772A91A3" w14:textId="77777777">
        <w:tc>
          <w:tcPr>
            <w:tcW w:w="4320" w:type="dxa"/>
          </w:tcPr>
          <w:p w14:paraId="52202F94" w14:textId="3E0A181F" w:rsidR="00365565" w:rsidRDefault="00000000">
            <w:r>
              <w:t>Věk</w:t>
            </w:r>
            <w:r w:rsidR="00FC088F">
              <w:t>:48</w:t>
            </w:r>
          </w:p>
        </w:tc>
        <w:tc>
          <w:tcPr>
            <w:tcW w:w="4320" w:type="dxa"/>
          </w:tcPr>
          <w:p w14:paraId="37CE0F37" w14:textId="77777777" w:rsidR="00365565" w:rsidRDefault="00365565"/>
        </w:tc>
      </w:tr>
      <w:tr w:rsidR="00365565" w14:paraId="55AF6406" w14:textId="77777777">
        <w:tc>
          <w:tcPr>
            <w:tcW w:w="4320" w:type="dxa"/>
          </w:tcPr>
          <w:p w14:paraId="37220031" w14:textId="5DF7C26C" w:rsidR="00365565" w:rsidRDefault="00000000">
            <w:proofErr w:type="spellStart"/>
            <w:r>
              <w:t>Pohlaví</w:t>
            </w:r>
            <w:proofErr w:type="spellEnd"/>
            <w:r w:rsidR="00FC088F">
              <w:t xml:space="preserve">: </w:t>
            </w:r>
            <w:proofErr w:type="spellStart"/>
            <w:r w:rsidR="00FC088F">
              <w:t>žena</w:t>
            </w:r>
            <w:proofErr w:type="spellEnd"/>
            <w:r w:rsidR="00FC088F">
              <w:t xml:space="preserve"> </w:t>
            </w:r>
          </w:p>
        </w:tc>
        <w:tc>
          <w:tcPr>
            <w:tcW w:w="4320" w:type="dxa"/>
          </w:tcPr>
          <w:p w14:paraId="2E6E39E2" w14:textId="77777777" w:rsidR="00365565" w:rsidRDefault="00365565"/>
        </w:tc>
      </w:tr>
      <w:tr w:rsidR="00365565" w14:paraId="1DE05C2E" w14:textId="77777777">
        <w:tc>
          <w:tcPr>
            <w:tcW w:w="4320" w:type="dxa"/>
          </w:tcPr>
          <w:p w14:paraId="449D1A9D" w14:textId="2676A9AE" w:rsidR="00365565" w:rsidRDefault="00000000">
            <w:proofErr w:type="spellStart"/>
            <w:r>
              <w:t>Výška</w:t>
            </w:r>
            <w:proofErr w:type="spellEnd"/>
            <w:r w:rsidR="00FC088F">
              <w:t>: 178</w:t>
            </w:r>
          </w:p>
        </w:tc>
        <w:tc>
          <w:tcPr>
            <w:tcW w:w="4320" w:type="dxa"/>
          </w:tcPr>
          <w:p w14:paraId="5A12CA1B" w14:textId="77777777" w:rsidR="00365565" w:rsidRDefault="00365565"/>
        </w:tc>
      </w:tr>
      <w:tr w:rsidR="00365565" w14:paraId="01082968" w14:textId="77777777">
        <w:tc>
          <w:tcPr>
            <w:tcW w:w="4320" w:type="dxa"/>
          </w:tcPr>
          <w:p w14:paraId="433D198B" w14:textId="22A7F9BE" w:rsidR="00365565" w:rsidRDefault="00000000">
            <w:r>
              <w:t>Váha</w:t>
            </w:r>
            <w:r w:rsidR="00FC088F">
              <w:t>:80</w:t>
            </w:r>
          </w:p>
        </w:tc>
        <w:tc>
          <w:tcPr>
            <w:tcW w:w="4320" w:type="dxa"/>
          </w:tcPr>
          <w:p w14:paraId="1A09B241" w14:textId="77777777" w:rsidR="00365565" w:rsidRDefault="00365565"/>
        </w:tc>
      </w:tr>
      <w:tr w:rsidR="00365565" w14:paraId="0E649D48" w14:textId="77777777">
        <w:tc>
          <w:tcPr>
            <w:tcW w:w="4320" w:type="dxa"/>
          </w:tcPr>
          <w:p w14:paraId="764B336F" w14:textId="77777777" w:rsidR="00365565" w:rsidRDefault="00000000">
            <w:proofErr w:type="spellStart"/>
            <w:r>
              <w:t>Kontakt</w:t>
            </w:r>
            <w:proofErr w:type="spellEnd"/>
          </w:p>
          <w:p w14:paraId="416DF084" w14:textId="07459C85" w:rsidR="00DF333B" w:rsidRPr="00FC088F" w:rsidRDefault="00DF333B" w:rsidP="00DF333B">
            <w:pPr>
              <w:keepNext/>
              <w:keepLines/>
              <w:spacing w:before="200" w:after="0"/>
              <w:outlineLvl w:val="1"/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>Cíl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>klienta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 xml:space="preserve"> :</w:t>
            </w:r>
            <w:r w:rsid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FC088F" w:rsidRP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>Zhubnout</w:t>
            </w:r>
            <w:proofErr w:type="spellEnd"/>
            <w:r w:rsidR="00FC088F" w:rsidRP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 xml:space="preserve"> </w:t>
            </w:r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 xml:space="preserve">5 kg </w:t>
            </w:r>
            <w:proofErr w:type="spellStart"/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>tuku</w:t>
            </w:r>
            <w:proofErr w:type="spellEnd"/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 xml:space="preserve"> , </w:t>
            </w:r>
            <w:proofErr w:type="spellStart"/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>nabrat</w:t>
            </w:r>
            <w:proofErr w:type="spellEnd"/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 xml:space="preserve"> </w:t>
            </w:r>
            <w:proofErr w:type="spellStart"/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>svalovou</w:t>
            </w:r>
            <w:proofErr w:type="spellEnd"/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 xml:space="preserve"> </w:t>
            </w:r>
            <w:proofErr w:type="spellStart"/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>hmotu</w:t>
            </w:r>
            <w:proofErr w:type="spellEnd"/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 xml:space="preserve"> ,</w:t>
            </w:r>
          </w:p>
          <w:p w14:paraId="3AE0430D" w14:textId="2BA66677" w:rsidR="00DF333B" w:rsidRDefault="00DF333B" w:rsidP="00DF333B">
            <w:pPr>
              <w:keepNext/>
              <w:keepLines/>
              <w:spacing w:before="200" w:after="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 xml:space="preserve">Doba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>dosažení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>cíle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>:</w:t>
            </w:r>
            <w:r w:rsidR="00FC088F"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 xml:space="preserve"> </w:t>
            </w:r>
            <w:r w:rsidR="00FC088F" w:rsidRP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 xml:space="preserve"> </w:t>
            </w:r>
            <w:r w:rsid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 xml:space="preserve"> 5 </w:t>
            </w:r>
            <w:proofErr w:type="spellStart"/>
            <w:r w:rsidR="00FC088F" w:rsidRPr="00FC088F">
              <w:rPr>
                <w:rFonts w:asciiTheme="majorHAnsi" w:eastAsiaTheme="majorEastAsia" w:hAnsiTheme="majorHAnsi" w:cstheme="majorBidi"/>
                <w:sz w:val="26"/>
                <w:szCs w:val="26"/>
              </w:rPr>
              <w:t>měsíců</w:t>
            </w:r>
            <w:proofErr w:type="spellEnd"/>
          </w:p>
          <w:p w14:paraId="5A9F1BC1" w14:textId="409367AD" w:rsidR="00DF333B" w:rsidRDefault="00DF333B" w:rsidP="00DF333B">
            <w:pPr>
              <w:keepNext/>
              <w:keepLines/>
              <w:spacing w:before="200" w:after="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</w:pP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>Nastavení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>typu</w:t>
            </w:r>
            <w:proofErr w:type="spellEnd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>jídelníčku</w:t>
            </w:r>
            <w:proofErr w:type="spellEnd"/>
            <w:r w:rsidR="00FC088F">
              <w:rPr>
                <w:rFonts w:asciiTheme="majorHAnsi" w:eastAsiaTheme="majorEastAsia" w:hAnsiTheme="majorHAnsi" w:cstheme="majorBidi"/>
                <w:b/>
                <w:bCs/>
                <w:color w:val="BD975F"/>
                <w:sz w:val="26"/>
                <w:szCs w:val="26"/>
              </w:rPr>
              <w:t xml:space="preserve">: </w:t>
            </w:r>
            <w:proofErr w:type="spellStart"/>
            <w:r w:rsidR="00FC088F" w:rsidRP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>Redukukční</w:t>
            </w:r>
            <w:proofErr w:type="spellEnd"/>
            <w:r w:rsidR="00FC088F" w:rsidRP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FC088F" w:rsidRP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>na</w:t>
            </w:r>
            <w:proofErr w:type="spellEnd"/>
            <w:r w:rsidR="00FC088F" w:rsidRP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 xml:space="preserve"> 3 </w:t>
            </w:r>
            <w:proofErr w:type="spellStart"/>
            <w:r w:rsidR="00FC088F" w:rsidRP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>měs</w:t>
            </w:r>
            <w:proofErr w:type="spellEnd"/>
            <w:r w:rsid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>návrat</w:t>
            </w:r>
            <w:proofErr w:type="spellEnd"/>
            <w:r w:rsid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>na</w:t>
            </w:r>
            <w:proofErr w:type="spellEnd"/>
            <w:r w:rsid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FC088F"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  <w:t>racionální</w:t>
            </w:r>
            <w:proofErr w:type="spellEnd"/>
          </w:p>
          <w:p w14:paraId="32243E05" w14:textId="6C9A6D4F" w:rsidR="00DF333B" w:rsidRPr="00DF333B" w:rsidRDefault="00DF333B" w:rsidP="00DF333B">
            <w:pPr>
              <w:keepNext/>
              <w:keepLines/>
              <w:spacing w:before="200" w:after="0"/>
              <w:outlineLvl w:val="1"/>
              <w:rPr>
                <w:rFonts w:asciiTheme="majorHAnsi" w:eastAsiaTheme="majorEastAsia" w:hAnsiTheme="majorHAnsi" w:cstheme="majorBidi"/>
                <w:b/>
                <w:bCs/>
                <w:sz w:val="26"/>
                <w:szCs w:val="26"/>
              </w:rPr>
            </w:pPr>
          </w:p>
          <w:p w14:paraId="31291A54" w14:textId="06EFCF55" w:rsidR="00DF333B" w:rsidRDefault="00DF333B"/>
        </w:tc>
        <w:tc>
          <w:tcPr>
            <w:tcW w:w="4320" w:type="dxa"/>
          </w:tcPr>
          <w:p w14:paraId="10E3CE0E" w14:textId="77777777" w:rsidR="00365565" w:rsidRDefault="00365565"/>
        </w:tc>
      </w:tr>
    </w:tbl>
    <w:p w14:paraId="29E856A5" w14:textId="29069C69" w:rsidR="00365565" w:rsidRPr="00DA3161" w:rsidRDefault="00000000">
      <w:pPr>
        <w:pStyle w:val="Nadpis2"/>
        <w:rPr>
          <w:color w:val="EE0000"/>
        </w:rPr>
      </w:pPr>
      <w:r>
        <w:rPr>
          <w:color w:val="BD975F"/>
        </w:rPr>
        <w:t xml:space="preserve">2. </w:t>
      </w:r>
      <w:proofErr w:type="spellStart"/>
      <w:r>
        <w:rPr>
          <w:color w:val="BD975F"/>
        </w:rPr>
        <w:t>Naměřené</w:t>
      </w:r>
      <w:proofErr w:type="spellEnd"/>
      <w:r>
        <w:rPr>
          <w:color w:val="BD975F"/>
        </w:rPr>
        <w:t xml:space="preserve"> </w:t>
      </w:r>
      <w:proofErr w:type="spellStart"/>
      <w:r>
        <w:rPr>
          <w:color w:val="BD975F"/>
        </w:rPr>
        <w:t>hodnoty</w:t>
      </w:r>
      <w:proofErr w:type="spellEnd"/>
      <w:r>
        <w:rPr>
          <w:color w:val="BD975F"/>
        </w:rPr>
        <w:t xml:space="preserve"> z BMI </w:t>
      </w:r>
      <w:proofErr w:type="spellStart"/>
      <w:r>
        <w:rPr>
          <w:color w:val="BD975F"/>
        </w:rPr>
        <w:t>přístroje</w:t>
      </w:r>
      <w:proofErr w:type="spellEnd"/>
      <w:r w:rsidR="00DA3161">
        <w:rPr>
          <w:color w:val="BD975F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71"/>
        <w:gridCol w:w="1723"/>
        <w:gridCol w:w="1848"/>
        <w:gridCol w:w="1412"/>
        <w:gridCol w:w="1886"/>
      </w:tblGrid>
      <w:tr w:rsidR="00DA3161" w14:paraId="472F3990" w14:textId="77777777" w:rsidTr="00DA3161">
        <w:tc>
          <w:tcPr>
            <w:tcW w:w="1810" w:type="dxa"/>
          </w:tcPr>
          <w:p w14:paraId="5150D228" w14:textId="77777777" w:rsidR="00DA3161" w:rsidRDefault="00DA3161">
            <w:bookmarkStart w:id="0" w:name="_Hlk214707387"/>
            <w:proofErr w:type="spellStart"/>
            <w:r>
              <w:t>Parametr</w:t>
            </w:r>
            <w:proofErr w:type="spellEnd"/>
          </w:p>
        </w:tc>
        <w:tc>
          <w:tcPr>
            <w:tcW w:w="1767" w:type="dxa"/>
          </w:tcPr>
          <w:p w14:paraId="249B16AF" w14:textId="77777777" w:rsidR="00DA3161" w:rsidRDefault="00DA3161">
            <w:r>
              <w:t>Hodnota</w:t>
            </w:r>
          </w:p>
        </w:tc>
        <w:tc>
          <w:tcPr>
            <w:tcW w:w="1879" w:type="dxa"/>
          </w:tcPr>
          <w:p w14:paraId="6CC1FC5B" w14:textId="77777777" w:rsidR="00DA3161" w:rsidRDefault="00DA3161">
            <w:r>
              <w:t>Rozmezí</w:t>
            </w:r>
          </w:p>
        </w:tc>
        <w:tc>
          <w:tcPr>
            <w:tcW w:w="1487" w:type="dxa"/>
          </w:tcPr>
          <w:p w14:paraId="68FB2585" w14:textId="77777777" w:rsidR="00DA3161" w:rsidRDefault="00DA3161"/>
        </w:tc>
        <w:tc>
          <w:tcPr>
            <w:tcW w:w="1913" w:type="dxa"/>
          </w:tcPr>
          <w:p w14:paraId="05DB3FE7" w14:textId="77777777" w:rsidR="00DA3161" w:rsidRDefault="00DA3161">
            <w:proofErr w:type="spellStart"/>
            <w:r>
              <w:t>Vyhodnocení</w:t>
            </w:r>
            <w:proofErr w:type="spellEnd"/>
          </w:p>
        </w:tc>
      </w:tr>
      <w:tr w:rsidR="00DA3161" w14:paraId="61AAA12C" w14:textId="77777777" w:rsidTr="00DA3161">
        <w:tc>
          <w:tcPr>
            <w:tcW w:w="1810" w:type="dxa"/>
          </w:tcPr>
          <w:p w14:paraId="79C02F70" w14:textId="77777777" w:rsidR="00DA3161" w:rsidRDefault="00DA3161">
            <w:r>
              <w:t>BMI</w:t>
            </w:r>
          </w:p>
        </w:tc>
        <w:tc>
          <w:tcPr>
            <w:tcW w:w="1767" w:type="dxa"/>
          </w:tcPr>
          <w:p w14:paraId="5CE8CBA1" w14:textId="77777777" w:rsidR="00DA3161" w:rsidRDefault="00DA3161"/>
        </w:tc>
        <w:tc>
          <w:tcPr>
            <w:tcW w:w="1879" w:type="dxa"/>
          </w:tcPr>
          <w:p w14:paraId="69D8C7B6" w14:textId="77777777" w:rsidR="00DA3161" w:rsidRDefault="00DA3161">
            <w:r>
              <w:t>18,5–24,9</w:t>
            </w:r>
          </w:p>
        </w:tc>
        <w:tc>
          <w:tcPr>
            <w:tcW w:w="1487" w:type="dxa"/>
          </w:tcPr>
          <w:p w14:paraId="3C72845C" w14:textId="77777777" w:rsidR="00DA3161" w:rsidRDefault="00DA3161"/>
        </w:tc>
        <w:tc>
          <w:tcPr>
            <w:tcW w:w="1913" w:type="dxa"/>
          </w:tcPr>
          <w:p w14:paraId="104C7ED6" w14:textId="77777777" w:rsidR="00DA3161" w:rsidRDefault="00DA3161">
            <w:r>
              <w:t xml:space="preserve">☐ </w:t>
            </w:r>
            <w:proofErr w:type="spellStart"/>
            <w:r>
              <w:t>nízké</w:t>
            </w:r>
            <w:proofErr w:type="spellEnd"/>
            <w:r>
              <w:t xml:space="preserve">  ☐ </w:t>
            </w:r>
            <w:proofErr w:type="spellStart"/>
            <w:r>
              <w:t>ideální</w:t>
            </w:r>
            <w:proofErr w:type="spellEnd"/>
            <w:r>
              <w:t xml:space="preserve">  ☐ vysoké</w:t>
            </w:r>
          </w:p>
        </w:tc>
      </w:tr>
      <w:tr w:rsidR="00DA3161" w14:paraId="19700DF9" w14:textId="77777777" w:rsidTr="00DA3161">
        <w:tc>
          <w:tcPr>
            <w:tcW w:w="1810" w:type="dxa"/>
          </w:tcPr>
          <w:p w14:paraId="69F5EF1F" w14:textId="77777777" w:rsidR="00DA3161" w:rsidRDefault="00DA3161">
            <w:proofErr w:type="spellStart"/>
            <w:r>
              <w:t>Tělesný</w:t>
            </w:r>
            <w:proofErr w:type="spellEnd"/>
            <w:r>
              <w:t xml:space="preserve"> tuk (%)</w:t>
            </w:r>
          </w:p>
        </w:tc>
        <w:tc>
          <w:tcPr>
            <w:tcW w:w="1767" w:type="dxa"/>
          </w:tcPr>
          <w:p w14:paraId="1AE365CF" w14:textId="77777777" w:rsidR="00DA3161" w:rsidRDefault="00DA3161"/>
        </w:tc>
        <w:tc>
          <w:tcPr>
            <w:tcW w:w="1879" w:type="dxa"/>
          </w:tcPr>
          <w:p w14:paraId="20C57F1B" w14:textId="77777777" w:rsidR="00DA3161" w:rsidRDefault="00DA3161">
            <w:r>
              <w:t>ženy 20–30 / muži 10–20</w:t>
            </w:r>
          </w:p>
        </w:tc>
        <w:tc>
          <w:tcPr>
            <w:tcW w:w="1487" w:type="dxa"/>
          </w:tcPr>
          <w:p w14:paraId="53A9FE88" w14:textId="77777777" w:rsidR="00DA3161" w:rsidRDefault="00DA3161"/>
        </w:tc>
        <w:tc>
          <w:tcPr>
            <w:tcW w:w="1913" w:type="dxa"/>
          </w:tcPr>
          <w:p w14:paraId="3B968B70" w14:textId="77777777" w:rsidR="00DA3161" w:rsidRDefault="00DA3161">
            <w:r>
              <w:t xml:space="preserve">☐ OK ☐ </w:t>
            </w:r>
            <w:proofErr w:type="spellStart"/>
            <w:r>
              <w:t>mimo</w:t>
            </w:r>
            <w:proofErr w:type="spellEnd"/>
            <w:r>
              <w:t xml:space="preserve"> </w:t>
            </w:r>
            <w:proofErr w:type="spellStart"/>
            <w:r>
              <w:t>normu</w:t>
            </w:r>
            <w:proofErr w:type="spellEnd"/>
          </w:p>
        </w:tc>
      </w:tr>
      <w:tr w:rsidR="00DA3161" w14:paraId="45FF161E" w14:textId="77777777" w:rsidTr="00DA3161">
        <w:tc>
          <w:tcPr>
            <w:tcW w:w="1810" w:type="dxa"/>
          </w:tcPr>
          <w:p w14:paraId="7AD4CB77" w14:textId="77777777" w:rsidR="00DA3161" w:rsidRDefault="00DA3161">
            <w:proofErr w:type="spellStart"/>
            <w:r>
              <w:t>Svaly</w:t>
            </w:r>
            <w:proofErr w:type="spellEnd"/>
            <w:r>
              <w:t xml:space="preserve"> (kg)</w:t>
            </w:r>
          </w:p>
        </w:tc>
        <w:tc>
          <w:tcPr>
            <w:tcW w:w="1767" w:type="dxa"/>
          </w:tcPr>
          <w:p w14:paraId="508E9568" w14:textId="77777777" w:rsidR="00DA3161" w:rsidRDefault="00DA3161"/>
        </w:tc>
        <w:tc>
          <w:tcPr>
            <w:tcW w:w="1879" w:type="dxa"/>
          </w:tcPr>
          <w:p w14:paraId="09069652" w14:textId="77777777" w:rsidR="00DA3161" w:rsidRDefault="00DA3161">
            <w:r>
              <w:t>individuální</w:t>
            </w:r>
          </w:p>
        </w:tc>
        <w:tc>
          <w:tcPr>
            <w:tcW w:w="1487" w:type="dxa"/>
          </w:tcPr>
          <w:p w14:paraId="5CC16B9A" w14:textId="77777777" w:rsidR="00DA3161" w:rsidRDefault="00DA3161"/>
        </w:tc>
        <w:tc>
          <w:tcPr>
            <w:tcW w:w="1913" w:type="dxa"/>
          </w:tcPr>
          <w:p w14:paraId="0349EC68" w14:textId="77777777" w:rsidR="00DA3161" w:rsidRDefault="00DA3161">
            <w:r>
              <w:t xml:space="preserve">☐ </w:t>
            </w:r>
            <w:proofErr w:type="spellStart"/>
            <w:r>
              <w:t>nízké</w:t>
            </w:r>
            <w:proofErr w:type="spellEnd"/>
            <w:r>
              <w:t xml:space="preserve"> ☐ OK ☐ vysoké</w:t>
            </w:r>
          </w:p>
        </w:tc>
      </w:tr>
      <w:tr w:rsidR="00DA3161" w14:paraId="296954E0" w14:textId="77777777" w:rsidTr="00DA3161">
        <w:tc>
          <w:tcPr>
            <w:tcW w:w="1810" w:type="dxa"/>
          </w:tcPr>
          <w:p w14:paraId="6600498D" w14:textId="77777777" w:rsidR="00DA3161" w:rsidRDefault="00DA3161">
            <w:proofErr w:type="spellStart"/>
            <w:r>
              <w:t>Viscerální</w:t>
            </w:r>
            <w:proofErr w:type="spellEnd"/>
            <w:r>
              <w:t xml:space="preserve"> tuk</w:t>
            </w:r>
          </w:p>
        </w:tc>
        <w:tc>
          <w:tcPr>
            <w:tcW w:w="1767" w:type="dxa"/>
          </w:tcPr>
          <w:p w14:paraId="34129019" w14:textId="77777777" w:rsidR="00DA3161" w:rsidRDefault="00DA3161"/>
        </w:tc>
        <w:tc>
          <w:tcPr>
            <w:tcW w:w="1879" w:type="dxa"/>
          </w:tcPr>
          <w:p w14:paraId="472EDBCF" w14:textId="77777777" w:rsidR="00DA3161" w:rsidRDefault="00DA3161">
            <w:r>
              <w:t>&lt;9</w:t>
            </w:r>
          </w:p>
        </w:tc>
        <w:tc>
          <w:tcPr>
            <w:tcW w:w="1487" w:type="dxa"/>
          </w:tcPr>
          <w:p w14:paraId="6BB36E09" w14:textId="77777777" w:rsidR="00DA3161" w:rsidRDefault="00DA3161"/>
        </w:tc>
        <w:tc>
          <w:tcPr>
            <w:tcW w:w="1913" w:type="dxa"/>
          </w:tcPr>
          <w:p w14:paraId="5D91474E" w14:textId="77777777" w:rsidR="00DA3161" w:rsidRDefault="00DA3161">
            <w:r>
              <w:t xml:space="preserve">☐ OK ☐ </w:t>
            </w:r>
            <w:proofErr w:type="spellStart"/>
            <w:r>
              <w:t>riziko</w:t>
            </w:r>
            <w:proofErr w:type="spellEnd"/>
          </w:p>
        </w:tc>
      </w:tr>
      <w:tr w:rsidR="00DA3161" w14:paraId="7C5EE905" w14:textId="77777777" w:rsidTr="00DA3161">
        <w:tc>
          <w:tcPr>
            <w:tcW w:w="1810" w:type="dxa"/>
          </w:tcPr>
          <w:p w14:paraId="48E9F189" w14:textId="77777777" w:rsidR="00DA3161" w:rsidRDefault="00DA3161">
            <w:r>
              <w:t>BMR</w:t>
            </w:r>
          </w:p>
        </w:tc>
        <w:tc>
          <w:tcPr>
            <w:tcW w:w="1767" w:type="dxa"/>
          </w:tcPr>
          <w:p w14:paraId="51E3FEA4" w14:textId="77777777" w:rsidR="00DA3161" w:rsidRDefault="00DA3161"/>
        </w:tc>
        <w:tc>
          <w:tcPr>
            <w:tcW w:w="1879" w:type="dxa"/>
          </w:tcPr>
          <w:p w14:paraId="32ACCCAB" w14:textId="77777777" w:rsidR="00DA3161" w:rsidRDefault="00DA3161">
            <w:r>
              <w:t>—</w:t>
            </w:r>
          </w:p>
        </w:tc>
        <w:tc>
          <w:tcPr>
            <w:tcW w:w="1487" w:type="dxa"/>
          </w:tcPr>
          <w:p w14:paraId="2A3495F6" w14:textId="77777777" w:rsidR="00DA3161" w:rsidRDefault="00DA3161"/>
        </w:tc>
        <w:tc>
          <w:tcPr>
            <w:tcW w:w="1913" w:type="dxa"/>
          </w:tcPr>
          <w:p w14:paraId="3E69D00A" w14:textId="77777777" w:rsidR="00DA3161" w:rsidRDefault="00DA3161">
            <w:r>
              <w:t>kcal</w:t>
            </w:r>
          </w:p>
        </w:tc>
      </w:tr>
      <w:tr w:rsidR="00DA3161" w14:paraId="6C32E8B2" w14:textId="77777777" w:rsidTr="00DA3161">
        <w:tc>
          <w:tcPr>
            <w:tcW w:w="1810" w:type="dxa"/>
          </w:tcPr>
          <w:p w14:paraId="601E5967" w14:textId="77777777" w:rsidR="00DA3161" w:rsidRDefault="00DA3161">
            <w:r>
              <w:t>Voda (%)</w:t>
            </w:r>
          </w:p>
        </w:tc>
        <w:tc>
          <w:tcPr>
            <w:tcW w:w="1767" w:type="dxa"/>
          </w:tcPr>
          <w:p w14:paraId="0758B68A" w14:textId="77777777" w:rsidR="00DA3161" w:rsidRDefault="00DA3161"/>
        </w:tc>
        <w:tc>
          <w:tcPr>
            <w:tcW w:w="1879" w:type="dxa"/>
          </w:tcPr>
          <w:p w14:paraId="715F71BE" w14:textId="77777777" w:rsidR="00DA3161" w:rsidRDefault="00DA3161">
            <w:r>
              <w:t>45–60</w:t>
            </w:r>
          </w:p>
        </w:tc>
        <w:tc>
          <w:tcPr>
            <w:tcW w:w="1487" w:type="dxa"/>
          </w:tcPr>
          <w:p w14:paraId="759B8D44" w14:textId="77777777" w:rsidR="00DA3161" w:rsidRDefault="00DA3161"/>
        </w:tc>
        <w:tc>
          <w:tcPr>
            <w:tcW w:w="1913" w:type="dxa"/>
          </w:tcPr>
          <w:p w14:paraId="6B8764A8" w14:textId="77777777" w:rsidR="00DA3161" w:rsidRDefault="00DA3161">
            <w:r>
              <w:t xml:space="preserve">☐ OK ☐ </w:t>
            </w:r>
            <w:proofErr w:type="spellStart"/>
            <w:r>
              <w:t>nízká</w:t>
            </w:r>
            <w:proofErr w:type="spellEnd"/>
          </w:p>
          <w:p w14:paraId="442D8415" w14:textId="77777777" w:rsidR="00DA3161" w:rsidRDefault="00DA3161"/>
          <w:p w14:paraId="2130E7A2" w14:textId="77777777" w:rsidR="00DA3161" w:rsidRDefault="00DA3161" w:rsidP="00DA3161">
            <w:pPr>
              <w:jc w:val="both"/>
            </w:pPr>
          </w:p>
        </w:tc>
      </w:tr>
    </w:tbl>
    <w:bookmarkEnd w:id="0"/>
    <w:p w14:paraId="7815F35D" w14:textId="76916019" w:rsidR="00365565" w:rsidRPr="00DA3161" w:rsidRDefault="00000000">
      <w:pPr>
        <w:pStyle w:val="Nadpis2"/>
        <w:rPr>
          <w:color w:val="EE0000"/>
        </w:rPr>
      </w:pPr>
      <w:r>
        <w:rPr>
          <w:color w:val="BD975F"/>
        </w:rPr>
        <w:lastRenderedPageBreak/>
        <w:t xml:space="preserve">3. </w:t>
      </w:r>
      <w:proofErr w:type="spellStart"/>
      <w:r>
        <w:rPr>
          <w:color w:val="BD975F"/>
        </w:rPr>
        <w:t>Doporučené</w:t>
      </w:r>
      <w:proofErr w:type="spellEnd"/>
      <w:r>
        <w:rPr>
          <w:color w:val="BD975F"/>
        </w:rPr>
        <w:t xml:space="preserve"> </w:t>
      </w:r>
      <w:proofErr w:type="spellStart"/>
      <w:r>
        <w:rPr>
          <w:color w:val="BD975F"/>
        </w:rPr>
        <w:t>denní</w:t>
      </w:r>
      <w:proofErr w:type="spellEnd"/>
      <w:r>
        <w:rPr>
          <w:color w:val="BD975F"/>
        </w:rPr>
        <w:t xml:space="preserve"> </w:t>
      </w:r>
      <w:proofErr w:type="spellStart"/>
      <w:r>
        <w:rPr>
          <w:color w:val="BD975F"/>
        </w:rPr>
        <w:t>makroživiny</w:t>
      </w:r>
      <w:proofErr w:type="spellEnd"/>
      <w:r w:rsidR="00DA3161">
        <w:rPr>
          <w:color w:val="BD975F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365565" w14:paraId="478B5086" w14:textId="77777777">
        <w:tc>
          <w:tcPr>
            <w:tcW w:w="2880" w:type="dxa"/>
          </w:tcPr>
          <w:p w14:paraId="7D263CFA" w14:textId="77777777" w:rsidR="00365565" w:rsidRDefault="00000000">
            <w:r>
              <w:t>Makroživina</w:t>
            </w:r>
          </w:p>
        </w:tc>
        <w:tc>
          <w:tcPr>
            <w:tcW w:w="2880" w:type="dxa"/>
          </w:tcPr>
          <w:p w14:paraId="3EFE4F50" w14:textId="77777777" w:rsidR="00365565" w:rsidRDefault="00000000">
            <w:r>
              <w:t>Množství</w:t>
            </w:r>
          </w:p>
        </w:tc>
        <w:tc>
          <w:tcPr>
            <w:tcW w:w="2880" w:type="dxa"/>
          </w:tcPr>
          <w:p w14:paraId="3D3579B8" w14:textId="77777777" w:rsidR="00365565" w:rsidRDefault="00000000">
            <w:r>
              <w:t>Poznámka</w:t>
            </w:r>
          </w:p>
        </w:tc>
      </w:tr>
      <w:tr w:rsidR="00365565" w14:paraId="24EBD012" w14:textId="77777777">
        <w:tc>
          <w:tcPr>
            <w:tcW w:w="2880" w:type="dxa"/>
          </w:tcPr>
          <w:p w14:paraId="469D05DD" w14:textId="77777777" w:rsidR="00365565" w:rsidRDefault="00000000">
            <w:r>
              <w:t>Bílkoviny</w:t>
            </w:r>
          </w:p>
        </w:tc>
        <w:tc>
          <w:tcPr>
            <w:tcW w:w="2880" w:type="dxa"/>
          </w:tcPr>
          <w:p w14:paraId="10F6B951" w14:textId="77777777" w:rsidR="00365565" w:rsidRDefault="00000000">
            <w:r>
              <w:t>____ g</w:t>
            </w:r>
          </w:p>
        </w:tc>
        <w:tc>
          <w:tcPr>
            <w:tcW w:w="2880" w:type="dxa"/>
          </w:tcPr>
          <w:p w14:paraId="64301D95" w14:textId="77777777" w:rsidR="00365565" w:rsidRDefault="00000000">
            <w:r>
              <w:t>1,2–1,6 g/kg</w:t>
            </w:r>
          </w:p>
        </w:tc>
      </w:tr>
      <w:tr w:rsidR="00365565" w14:paraId="62DC4BC8" w14:textId="77777777">
        <w:tc>
          <w:tcPr>
            <w:tcW w:w="2880" w:type="dxa"/>
          </w:tcPr>
          <w:p w14:paraId="059A0E72" w14:textId="77777777" w:rsidR="00365565" w:rsidRDefault="00000000">
            <w:r>
              <w:t>Tuky</w:t>
            </w:r>
          </w:p>
        </w:tc>
        <w:tc>
          <w:tcPr>
            <w:tcW w:w="2880" w:type="dxa"/>
          </w:tcPr>
          <w:p w14:paraId="0228DEF8" w14:textId="77777777" w:rsidR="00365565" w:rsidRDefault="00000000">
            <w:r>
              <w:t>____ g</w:t>
            </w:r>
          </w:p>
        </w:tc>
        <w:tc>
          <w:tcPr>
            <w:tcW w:w="2880" w:type="dxa"/>
          </w:tcPr>
          <w:p w14:paraId="74FE825E" w14:textId="77777777" w:rsidR="00365565" w:rsidRDefault="00000000">
            <w:r>
              <w:t>zdravé tuky</w:t>
            </w:r>
          </w:p>
        </w:tc>
      </w:tr>
      <w:tr w:rsidR="00365565" w14:paraId="06434B1F" w14:textId="77777777">
        <w:tc>
          <w:tcPr>
            <w:tcW w:w="2880" w:type="dxa"/>
          </w:tcPr>
          <w:p w14:paraId="38541D56" w14:textId="77777777" w:rsidR="00365565" w:rsidRDefault="00000000">
            <w:r>
              <w:t>Sacharidy</w:t>
            </w:r>
          </w:p>
        </w:tc>
        <w:tc>
          <w:tcPr>
            <w:tcW w:w="2880" w:type="dxa"/>
          </w:tcPr>
          <w:p w14:paraId="0DF63261" w14:textId="77777777" w:rsidR="00365565" w:rsidRDefault="00000000">
            <w:r>
              <w:t>____ g</w:t>
            </w:r>
          </w:p>
        </w:tc>
        <w:tc>
          <w:tcPr>
            <w:tcW w:w="2880" w:type="dxa"/>
          </w:tcPr>
          <w:p w14:paraId="38F76750" w14:textId="77777777" w:rsidR="00365565" w:rsidRDefault="00000000">
            <w:r>
              <w:t>dle cíle</w:t>
            </w:r>
          </w:p>
        </w:tc>
      </w:tr>
      <w:tr w:rsidR="00365565" w14:paraId="546887AC" w14:textId="77777777">
        <w:tc>
          <w:tcPr>
            <w:tcW w:w="2880" w:type="dxa"/>
          </w:tcPr>
          <w:p w14:paraId="5EA59CAE" w14:textId="77777777" w:rsidR="00365565" w:rsidRDefault="00000000">
            <w:r>
              <w:t>Vláknina</w:t>
            </w:r>
          </w:p>
        </w:tc>
        <w:tc>
          <w:tcPr>
            <w:tcW w:w="2880" w:type="dxa"/>
          </w:tcPr>
          <w:p w14:paraId="1278B6CD" w14:textId="77777777" w:rsidR="00365565" w:rsidRDefault="00000000">
            <w:r>
              <w:t>25–35 g</w:t>
            </w:r>
          </w:p>
        </w:tc>
        <w:tc>
          <w:tcPr>
            <w:tcW w:w="2880" w:type="dxa"/>
          </w:tcPr>
          <w:p w14:paraId="3C09860D" w14:textId="77777777" w:rsidR="00365565" w:rsidRDefault="00000000">
            <w:r>
              <w:t>navýšit zeleninou</w:t>
            </w:r>
          </w:p>
        </w:tc>
      </w:tr>
    </w:tbl>
    <w:p w14:paraId="4929C15A" w14:textId="77777777" w:rsidR="00365565" w:rsidRDefault="00365565"/>
    <w:p w14:paraId="61EB7ACD" w14:textId="77777777" w:rsidR="00365565" w:rsidRDefault="00000000">
      <w:pPr>
        <w:pStyle w:val="Nadpis2"/>
      </w:pPr>
      <w:r>
        <w:rPr>
          <w:color w:val="BD975F"/>
        </w:rPr>
        <w:t>4. Vyhodnocení stávajícího jídelníčku</w:t>
      </w:r>
    </w:p>
    <w:p w14:paraId="21D2F3E6" w14:textId="77777777" w:rsidR="00365565" w:rsidRDefault="00000000">
      <w:r>
        <w:t>• Příjem bílkovin: ______ g – ☐ nízký ☐ optimální ☐ vysoký</w:t>
      </w:r>
    </w:p>
    <w:p w14:paraId="34E387D6" w14:textId="77777777" w:rsidR="00365565" w:rsidRDefault="00000000">
      <w:r>
        <w:t>• Příjem tuků: ______ g – ☐ nízký ☐ optimální ☐ vysoký</w:t>
      </w:r>
    </w:p>
    <w:p w14:paraId="17DEE8F2" w14:textId="77777777" w:rsidR="00365565" w:rsidRDefault="00000000">
      <w:r>
        <w:t>• Příjem sacharidů: ______ g – ☐ nízký ☐ optimální ☐ vysoký</w:t>
      </w:r>
    </w:p>
    <w:p w14:paraId="5D9B5B56" w14:textId="77777777" w:rsidR="00365565" w:rsidRDefault="00000000">
      <w:r>
        <w:t>• Vláknina: ______ g – ☐ nízká ☐ OK</w:t>
      </w:r>
    </w:p>
    <w:p w14:paraId="5B7857F7" w14:textId="77777777" w:rsidR="00DF333B" w:rsidRPr="00DF333B" w:rsidRDefault="00DF333B" w:rsidP="00DF333B">
      <w:pPr>
        <w:rPr>
          <w:lang w:val="cs-CZ"/>
        </w:rPr>
      </w:pPr>
      <w:r w:rsidRPr="00DF333B">
        <w:rPr>
          <w:lang w:val="cs-CZ"/>
        </w:rPr>
        <w:t>Celkový denní příjem v průměru :</w:t>
      </w:r>
      <w:r>
        <w:rPr>
          <w:lang w:val="cs-CZ"/>
        </w:rPr>
        <w:t xml:space="preserve">    </w:t>
      </w:r>
      <w:r w:rsidRPr="00DF333B">
        <w:rPr>
          <w:lang w:val="cs-CZ"/>
        </w:rPr>
        <w:t xml:space="preserve"> </w:t>
      </w:r>
      <w:proofErr w:type="spellStart"/>
      <w:r w:rsidRPr="00DF333B">
        <w:rPr>
          <w:lang w:val="cs-CZ"/>
        </w:rPr>
        <w:t>kj</w:t>
      </w:r>
      <w:proofErr w:type="spellEnd"/>
      <w:r w:rsidRPr="00DF333B">
        <w:rPr>
          <w:lang w:val="cs-CZ"/>
        </w:rPr>
        <w:t xml:space="preserve">  NEDOSTAČUJÍCÍ PŘÍJEM </w:t>
      </w:r>
    </w:p>
    <w:p w14:paraId="32D37B1E" w14:textId="77777777" w:rsidR="00DF333B" w:rsidRPr="00DF333B" w:rsidRDefault="00DF333B" w:rsidP="00DF333B">
      <w:pPr>
        <w:rPr>
          <w:lang w:val="cs-CZ"/>
        </w:rPr>
      </w:pPr>
      <w:r w:rsidRPr="00DF333B">
        <w:rPr>
          <w:lang w:val="cs-CZ"/>
        </w:rPr>
        <w:t xml:space="preserve">Bílkoviny jsou : NEDOSTAČUJÍCÍ </w:t>
      </w:r>
    </w:p>
    <w:p w14:paraId="76270650" w14:textId="77777777" w:rsidR="00DF333B" w:rsidRPr="00DF333B" w:rsidRDefault="00DF333B" w:rsidP="00DF333B">
      <w:pPr>
        <w:rPr>
          <w:lang w:val="cs-CZ"/>
        </w:rPr>
      </w:pPr>
      <w:r w:rsidRPr="00DF333B">
        <w:rPr>
          <w:lang w:val="cs-CZ"/>
        </w:rPr>
        <w:t xml:space="preserve">Tuky jsou : NEDOSTAČUJÍCÍ </w:t>
      </w:r>
    </w:p>
    <w:p w14:paraId="522A11CA" w14:textId="77777777" w:rsidR="00DF333B" w:rsidRPr="00DF333B" w:rsidRDefault="00DF333B" w:rsidP="00DF333B">
      <w:pPr>
        <w:rPr>
          <w:lang w:val="cs-CZ"/>
        </w:rPr>
      </w:pPr>
      <w:r w:rsidRPr="00DF333B">
        <w:rPr>
          <w:lang w:val="cs-CZ"/>
        </w:rPr>
        <w:t xml:space="preserve">Sacharidy jsou: NEDOSTAČUJÍCÍ </w:t>
      </w:r>
    </w:p>
    <w:p w14:paraId="32F94D6C" w14:textId="77777777" w:rsidR="00DF333B" w:rsidRPr="00DF333B" w:rsidRDefault="00DF333B" w:rsidP="00DF333B">
      <w:pPr>
        <w:rPr>
          <w:lang w:val="cs-CZ"/>
        </w:rPr>
      </w:pPr>
      <w:r w:rsidRPr="00DF333B">
        <w:rPr>
          <w:lang w:val="cs-CZ"/>
        </w:rPr>
        <w:t xml:space="preserve">Vláknina je: NEDOSTAČUJÍCÍ </w:t>
      </w:r>
    </w:p>
    <w:p w14:paraId="38B6AE9E" w14:textId="5D02E6D3" w:rsidR="00FC088F" w:rsidRDefault="00FC088F"/>
    <w:p w14:paraId="5EBA6F9B" w14:textId="77777777" w:rsidR="00365565" w:rsidRDefault="00000000">
      <w:pPr>
        <w:pStyle w:val="Nadpis2"/>
      </w:pPr>
      <w:bookmarkStart w:id="1" w:name="_Hlk214709454"/>
      <w:r>
        <w:rPr>
          <w:color w:val="BD975F"/>
        </w:rPr>
        <w:t>5. Nutriční doporučení</w:t>
      </w:r>
    </w:p>
    <w:bookmarkEnd w:id="1"/>
    <w:p w14:paraId="31587430" w14:textId="6F18CE6D" w:rsidR="00365565" w:rsidRDefault="00000000" w:rsidP="00DF333B">
      <w:pPr>
        <w:pStyle w:val="Odstavecseseznamem"/>
        <w:numPr>
          <w:ilvl w:val="0"/>
          <w:numId w:val="14"/>
        </w:numPr>
      </w:pPr>
      <w:proofErr w:type="spellStart"/>
      <w:r>
        <w:t>Omezit</w:t>
      </w:r>
      <w:proofErr w:type="spellEnd"/>
      <w:r>
        <w:t xml:space="preserve"> </w:t>
      </w:r>
      <w:proofErr w:type="spellStart"/>
      <w:r>
        <w:t>cukry</w:t>
      </w:r>
      <w:proofErr w:type="spellEnd"/>
      <w:r>
        <w:t xml:space="preserve">, </w:t>
      </w:r>
      <w:proofErr w:type="spellStart"/>
      <w:r>
        <w:t>sladkosti</w:t>
      </w:r>
      <w:proofErr w:type="spellEnd"/>
      <w:r>
        <w:t xml:space="preserve">, </w:t>
      </w:r>
      <w:proofErr w:type="spellStart"/>
      <w:r>
        <w:t>slazené</w:t>
      </w:r>
      <w:proofErr w:type="spellEnd"/>
      <w:r>
        <w:t xml:space="preserve"> nápoje, uzeniny, smažená jídla.</w:t>
      </w:r>
    </w:p>
    <w:p w14:paraId="296E17FA" w14:textId="2350ACCC" w:rsidR="00365565" w:rsidRPr="00DF333B" w:rsidRDefault="00000000" w:rsidP="00DF333B">
      <w:pPr>
        <w:pStyle w:val="Odstavecseseznamem"/>
        <w:numPr>
          <w:ilvl w:val="0"/>
          <w:numId w:val="14"/>
        </w:numPr>
        <w:rPr>
          <w:color w:val="EE0000"/>
        </w:rPr>
      </w:pPr>
      <w:proofErr w:type="spellStart"/>
      <w:r>
        <w:t>Zařadit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bílkovin</w:t>
      </w:r>
      <w:proofErr w:type="spellEnd"/>
      <w:r>
        <w:t xml:space="preserve">, </w:t>
      </w:r>
      <w:proofErr w:type="spellStart"/>
      <w:r>
        <w:t>zeleniny</w:t>
      </w:r>
      <w:proofErr w:type="spellEnd"/>
      <w:r>
        <w:t xml:space="preserve">, </w:t>
      </w:r>
      <w:proofErr w:type="spellStart"/>
      <w:r>
        <w:t>kvalitních</w:t>
      </w:r>
      <w:proofErr w:type="spellEnd"/>
      <w:r>
        <w:t xml:space="preserve"> </w:t>
      </w:r>
      <w:proofErr w:type="spellStart"/>
      <w:r>
        <w:t>tuků</w:t>
      </w:r>
      <w:proofErr w:type="spellEnd"/>
      <w:r>
        <w:t xml:space="preserve"> a </w:t>
      </w:r>
      <w:proofErr w:type="spellStart"/>
      <w:r>
        <w:t>vlákniny</w:t>
      </w:r>
      <w:proofErr w:type="spellEnd"/>
      <w:r>
        <w:t>.</w:t>
      </w:r>
      <w:r w:rsidR="00DA3161">
        <w:t xml:space="preserve"> </w:t>
      </w:r>
    </w:p>
    <w:p w14:paraId="7F9A90AE" w14:textId="0CDA4719" w:rsidR="00365565" w:rsidRDefault="00000000" w:rsidP="00DF333B">
      <w:pPr>
        <w:pStyle w:val="Odstavecseseznamem"/>
        <w:numPr>
          <w:ilvl w:val="0"/>
          <w:numId w:val="14"/>
        </w:numPr>
      </w:pPr>
      <w:proofErr w:type="spellStart"/>
      <w:r>
        <w:t>Pravidelný</w:t>
      </w:r>
      <w:proofErr w:type="spellEnd"/>
      <w:r>
        <w:t xml:space="preserve"> </w:t>
      </w:r>
      <w:proofErr w:type="spellStart"/>
      <w:r>
        <w:t>pitný</w:t>
      </w:r>
      <w:proofErr w:type="spellEnd"/>
      <w:r>
        <w:t xml:space="preserve"> </w:t>
      </w:r>
      <w:proofErr w:type="spellStart"/>
      <w:r>
        <w:t>režim</w:t>
      </w:r>
      <w:proofErr w:type="spellEnd"/>
      <w:r>
        <w:t xml:space="preserve"> 2–3 l/den.</w:t>
      </w:r>
    </w:p>
    <w:p w14:paraId="4C5843F5" w14:textId="2F33B67C" w:rsidR="00DF333B" w:rsidRDefault="00DF333B" w:rsidP="00DF333B">
      <w:pPr>
        <w:pStyle w:val="Odstavecseseznamem"/>
        <w:numPr>
          <w:ilvl w:val="0"/>
          <w:numId w:val="14"/>
        </w:numPr>
      </w:pPr>
      <w:proofErr w:type="spellStart"/>
      <w:r w:rsidRPr="00DF333B">
        <w:t>Doporučené</w:t>
      </w:r>
      <w:proofErr w:type="spellEnd"/>
      <w:r w:rsidRPr="00DF333B">
        <w:t xml:space="preserve"> </w:t>
      </w:r>
      <w:proofErr w:type="spellStart"/>
      <w:r w:rsidRPr="00DF333B">
        <w:t>Doplňky</w:t>
      </w:r>
      <w:proofErr w:type="spellEnd"/>
      <w:r w:rsidRPr="00DF333B">
        <w:t xml:space="preserve"> :</w:t>
      </w:r>
      <w:r>
        <w:t>omega 3 ,</w:t>
      </w:r>
      <w:proofErr w:type="spellStart"/>
      <w:r>
        <w:t>vápník,vojtěška</w:t>
      </w:r>
      <w:proofErr w:type="spellEnd"/>
      <w:r>
        <w:t>,</w:t>
      </w:r>
    </w:p>
    <w:p w14:paraId="4180045F" w14:textId="182C5207" w:rsidR="00FC088F" w:rsidRDefault="00FC088F" w:rsidP="00DF333B">
      <w:pPr>
        <w:pStyle w:val="Odstavecseseznamem"/>
        <w:numPr>
          <w:ilvl w:val="0"/>
          <w:numId w:val="14"/>
        </w:numPr>
      </w:pPr>
      <w:proofErr w:type="spellStart"/>
      <w:r>
        <w:t>Navýšit</w:t>
      </w:r>
      <w:proofErr w:type="spellEnd"/>
      <w:r>
        <w:t xml:space="preserve"> </w:t>
      </w:r>
      <w:proofErr w:type="spellStart"/>
      <w:r>
        <w:t>energetický</w:t>
      </w:r>
      <w:proofErr w:type="spellEnd"/>
      <w:r>
        <w:t xml:space="preserve"> </w:t>
      </w:r>
      <w:proofErr w:type="spellStart"/>
      <w:r>
        <w:t>výdej</w:t>
      </w:r>
      <w:proofErr w:type="spellEnd"/>
      <w:r>
        <w:t xml:space="preserve"> </w:t>
      </w:r>
      <w:proofErr w:type="spellStart"/>
      <w:r>
        <w:t>chůzi</w:t>
      </w:r>
      <w:proofErr w:type="spellEnd"/>
      <w:r>
        <w:t xml:space="preserve"> 1 h </w:t>
      </w:r>
      <w:proofErr w:type="spellStart"/>
      <w:r>
        <w:t>denně</w:t>
      </w:r>
      <w:proofErr w:type="spellEnd"/>
      <w:r>
        <w:t xml:space="preserve"> v </w:t>
      </w:r>
      <w:proofErr w:type="spellStart"/>
      <w:r>
        <w:t>tempu</w:t>
      </w:r>
      <w:proofErr w:type="spellEnd"/>
      <w:r>
        <w:t xml:space="preserve"> ….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773490" w:rsidRPr="00773490" w14:paraId="082FE30F" w14:textId="77777777" w:rsidTr="00FC088F">
        <w:tc>
          <w:tcPr>
            <w:tcW w:w="4315" w:type="dxa"/>
            <w:shd w:val="clear" w:color="auto" w:fill="E8DCC3"/>
          </w:tcPr>
          <w:p w14:paraId="7AAD9B5B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rPr>
                <w:b/>
              </w:rPr>
              <w:t>Doporučení</w:t>
            </w:r>
            <w:proofErr w:type="spellEnd"/>
          </w:p>
        </w:tc>
        <w:tc>
          <w:tcPr>
            <w:tcW w:w="4315" w:type="dxa"/>
            <w:shd w:val="clear" w:color="auto" w:fill="E8DCC3"/>
          </w:tcPr>
          <w:p w14:paraId="712DE179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rPr>
                <w:b/>
              </w:rPr>
              <w:t>Konkrétní</w:t>
            </w:r>
            <w:proofErr w:type="spellEnd"/>
            <w:r w:rsidRPr="00773490">
              <w:rPr>
                <w:b/>
              </w:rPr>
              <w:t xml:space="preserve"> </w:t>
            </w:r>
            <w:proofErr w:type="spellStart"/>
            <w:r w:rsidRPr="00773490">
              <w:rPr>
                <w:b/>
              </w:rPr>
              <w:t>příklady</w:t>
            </w:r>
            <w:proofErr w:type="spellEnd"/>
          </w:p>
        </w:tc>
      </w:tr>
      <w:tr w:rsidR="00FC088F" w:rsidRPr="00773490" w14:paraId="5A52A6CE" w14:textId="77777777" w:rsidTr="00FC088F">
        <w:tc>
          <w:tcPr>
            <w:tcW w:w="4315" w:type="dxa"/>
            <w:shd w:val="clear" w:color="auto" w:fill="F7F3ED"/>
          </w:tcPr>
          <w:p w14:paraId="4874202D" w14:textId="77777777" w:rsidR="00FC088F" w:rsidRPr="00773490" w:rsidRDefault="00FC088F" w:rsidP="00773490"/>
        </w:tc>
        <w:tc>
          <w:tcPr>
            <w:tcW w:w="4315" w:type="dxa"/>
            <w:shd w:val="clear" w:color="auto" w:fill="F7F3ED"/>
          </w:tcPr>
          <w:p w14:paraId="2A0343F4" w14:textId="77777777" w:rsidR="00FC088F" w:rsidRPr="00773490" w:rsidRDefault="00FC088F" w:rsidP="00773490"/>
        </w:tc>
      </w:tr>
      <w:tr w:rsidR="00773490" w:rsidRPr="00773490" w14:paraId="5A0653D6" w14:textId="77777777" w:rsidTr="00FC088F">
        <w:tc>
          <w:tcPr>
            <w:tcW w:w="4315" w:type="dxa"/>
            <w:shd w:val="clear" w:color="auto" w:fill="F7F3ED"/>
          </w:tcPr>
          <w:p w14:paraId="302672EB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lastRenderedPageBreak/>
              <w:t>Omezit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cukry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sladkosti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slazené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nápoje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uzeniny</w:t>
            </w:r>
            <w:proofErr w:type="spellEnd"/>
            <w:r w:rsidRPr="00773490">
              <w:t xml:space="preserve"> a </w:t>
            </w:r>
            <w:proofErr w:type="spellStart"/>
            <w:r w:rsidRPr="00773490">
              <w:t>smažená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jídla</w:t>
            </w:r>
            <w:proofErr w:type="spellEnd"/>
            <w:r w:rsidRPr="00773490">
              <w:t>.</w:t>
            </w:r>
          </w:p>
        </w:tc>
        <w:tc>
          <w:tcPr>
            <w:tcW w:w="4315" w:type="dxa"/>
            <w:shd w:val="clear" w:color="auto" w:fill="F7F3ED"/>
          </w:tcPr>
          <w:p w14:paraId="4E136B40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t>Sladké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pečivo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oplatky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limonády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energetické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nápoje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párky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salámy</w:t>
            </w:r>
            <w:proofErr w:type="spellEnd"/>
            <w:r w:rsidRPr="00773490">
              <w:t>, fast food.</w:t>
            </w:r>
          </w:p>
        </w:tc>
      </w:tr>
      <w:tr w:rsidR="00773490" w:rsidRPr="00773490" w14:paraId="42BB6E30" w14:textId="77777777" w:rsidTr="00FC088F">
        <w:tc>
          <w:tcPr>
            <w:tcW w:w="4315" w:type="dxa"/>
            <w:shd w:val="clear" w:color="auto" w:fill="F7F3ED"/>
          </w:tcPr>
          <w:p w14:paraId="3FCB0D90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t>Zařadit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více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bílkovin</w:t>
            </w:r>
            <w:proofErr w:type="spellEnd"/>
            <w:r w:rsidRPr="00773490">
              <w:t>.</w:t>
            </w:r>
          </w:p>
        </w:tc>
        <w:tc>
          <w:tcPr>
            <w:tcW w:w="4315" w:type="dxa"/>
            <w:shd w:val="clear" w:color="auto" w:fill="F7F3ED"/>
          </w:tcPr>
          <w:p w14:paraId="6BD41877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t>Kuřecí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krůtí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ryby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vejce</w:t>
            </w:r>
            <w:proofErr w:type="spellEnd"/>
            <w:r w:rsidRPr="00773490">
              <w:t xml:space="preserve">, cottage, skyr, ricotta, tofu, </w:t>
            </w:r>
            <w:proofErr w:type="spellStart"/>
            <w:r w:rsidRPr="00773490">
              <w:t>luštěniny</w:t>
            </w:r>
            <w:proofErr w:type="spellEnd"/>
            <w:r w:rsidRPr="00773490">
              <w:t>.</w:t>
            </w:r>
          </w:p>
        </w:tc>
      </w:tr>
      <w:tr w:rsidR="00773490" w:rsidRPr="00773490" w14:paraId="6E10E5FE" w14:textId="77777777" w:rsidTr="00FC088F">
        <w:tc>
          <w:tcPr>
            <w:tcW w:w="4315" w:type="dxa"/>
            <w:shd w:val="clear" w:color="auto" w:fill="F7F3ED"/>
          </w:tcPr>
          <w:p w14:paraId="2B7F0314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t>Zařadit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více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zeleniny</w:t>
            </w:r>
            <w:proofErr w:type="spellEnd"/>
            <w:r w:rsidRPr="00773490">
              <w:t xml:space="preserve"> a </w:t>
            </w:r>
            <w:proofErr w:type="spellStart"/>
            <w:r w:rsidRPr="00773490">
              <w:t>vlákniny</w:t>
            </w:r>
            <w:proofErr w:type="spellEnd"/>
            <w:r w:rsidRPr="00773490">
              <w:t>.</w:t>
            </w:r>
          </w:p>
        </w:tc>
        <w:tc>
          <w:tcPr>
            <w:tcW w:w="4315" w:type="dxa"/>
            <w:shd w:val="clear" w:color="auto" w:fill="F7F3ED"/>
          </w:tcPr>
          <w:p w14:paraId="42A5CF5C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t>Brokolice</w:t>
            </w:r>
            <w:proofErr w:type="spellEnd"/>
            <w:r w:rsidRPr="00773490">
              <w:t xml:space="preserve">, paprika, </w:t>
            </w:r>
            <w:proofErr w:type="spellStart"/>
            <w:r w:rsidRPr="00773490">
              <w:t>cuketa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mrkev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rukola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špenát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kvašená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zelenina</w:t>
            </w:r>
            <w:proofErr w:type="spellEnd"/>
            <w:r w:rsidRPr="00773490">
              <w:t>.</w:t>
            </w:r>
          </w:p>
        </w:tc>
      </w:tr>
      <w:tr w:rsidR="00773490" w:rsidRPr="00773490" w14:paraId="15B88D7E" w14:textId="77777777" w:rsidTr="00FC088F">
        <w:tc>
          <w:tcPr>
            <w:tcW w:w="4315" w:type="dxa"/>
            <w:shd w:val="clear" w:color="auto" w:fill="F7F3ED"/>
          </w:tcPr>
          <w:p w14:paraId="19543EDB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t>Zařadit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kvalitní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tuky</w:t>
            </w:r>
            <w:proofErr w:type="spellEnd"/>
            <w:r w:rsidRPr="00773490">
              <w:t>.</w:t>
            </w:r>
          </w:p>
        </w:tc>
        <w:tc>
          <w:tcPr>
            <w:tcW w:w="4315" w:type="dxa"/>
            <w:shd w:val="clear" w:color="auto" w:fill="F7F3ED"/>
          </w:tcPr>
          <w:p w14:paraId="4FFC1B85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t>Avokádo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ořechy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mandle</w:t>
            </w:r>
            <w:proofErr w:type="spellEnd"/>
            <w:r w:rsidRPr="00773490">
              <w:t xml:space="preserve">, chia, </w:t>
            </w:r>
            <w:proofErr w:type="spellStart"/>
            <w:r w:rsidRPr="00773490">
              <w:t>lněná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semínka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olivový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olej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ghí</w:t>
            </w:r>
            <w:proofErr w:type="spellEnd"/>
            <w:r w:rsidRPr="00773490">
              <w:t>.</w:t>
            </w:r>
          </w:p>
        </w:tc>
      </w:tr>
      <w:tr w:rsidR="00773490" w:rsidRPr="00773490" w14:paraId="45630539" w14:textId="77777777" w:rsidTr="00FC088F">
        <w:tc>
          <w:tcPr>
            <w:tcW w:w="4315" w:type="dxa"/>
            <w:shd w:val="clear" w:color="auto" w:fill="F7F3ED"/>
          </w:tcPr>
          <w:p w14:paraId="6418DBE2" w14:textId="77777777" w:rsidR="00773490" w:rsidRPr="00773490" w:rsidRDefault="00773490" w:rsidP="00773490">
            <w:pPr>
              <w:spacing w:after="200" w:line="276" w:lineRule="auto"/>
            </w:pPr>
            <w:proofErr w:type="spellStart"/>
            <w:r w:rsidRPr="00773490">
              <w:t>Pravidelný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pitný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režim</w:t>
            </w:r>
            <w:proofErr w:type="spellEnd"/>
            <w:r w:rsidRPr="00773490">
              <w:t xml:space="preserve"> 2–3 l/den.</w:t>
            </w:r>
          </w:p>
        </w:tc>
        <w:tc>
          <w:tcPr>
            <w:tcW w:w="4315" w:type="dxa"/>
            <w:shd w:val="clear" w:color="auto" w:fill="F7F3ED"/>
          </w:tcPr>
          <w:p w14:paraId="28B86763" w14:textId="77777777" w:rsidR="00773490" w:rsidRPr="00773490" w:rsidRDefault="00773490" w:rsidP="00773490">
            <w:pPr>
              <w:spacing w:after="200" w:line="276" w:lineRule="auto"/>
            </w:pPr>
            <w:r w:rsidRPr="00773490">
              <w:t xml:space="preserve">Voda, </w:t>
            </w:r>
            <w:proofErr w:type="spellStart"/>
            <w:r w:rsidRPr="00773490">
              <w:t>neslazené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čaje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bylinné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čaje</w:t>
            </w:r>
            <w:proofErr w:type="spellEnd"/>
            <w:r w:rsidRPr="00773490">
              <w:t xml:space="preserve">, </w:t>
            </w:r>
            <w:proofErr w:type="spellStart"/>
            <w:r w:rsidRPr="00773490">
              <w:t>voda</w:t>
            </w:r>
            <w:proofErr w:type="spellEnd"/>
            <w:r w:rsidRPr="00773490">
              <w:t xml:space="preserve"> s </w:t>
            </w:r>
            <w:proofErr w:type="spellStart"/>
            <w:r w:rsidRPr="00773490">
              <w:t>citronem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či</w:t>
            </w:r>
            <w:proofErr w:type="spellEnd"/>
            <w:r w:rsidRPr="00773490">
              <w:t xml:space="preserve"> </w:t>
            </w:r>
            <w:proofErr w:type="spellStart"/>
            <w:r w:rsidRPr="00773490">
              <w:t>mátou</w:t>
            </w:r>
            <w:proofErr w:type="spellEnd"/>
            <w:r w:rsidRPr="00773490">
              <w:t>.</w:t>
            </w:r>
          </w:p>
        </w:tc>
      </w:tr>
    </w:tbl>
    <w:p w14:paraId="24175868" w14:textId="77777777" w:rsidR="00773490" w:rsidRDefault="00773490"/>
    <w:p w14:paraId="62CFA384" w14:textId="77777777" w:rsidR="00773490" w:rsidRDefault="00773490"/>
    <w:p w14:paraId="60C1BF3B" w14:textId="77777777" w:rsidR="00773490" w:rsidRDefault="00773490"/>
    <w:p w14:paraId="67AD729F" w14:textId="77777777" w:rsidR="00365565" w:rsidRDefault="00365565"/>
    <w:p w14:paraId="6784C02B" w14:textId="77777777" w:rsidR="00773490" w:rsidRDefault="00773490"/>
    <w:p w14:paraId="63212CA7" w14:textId="10BDE076" w:rsidR="00365565" w:rsidRDefault="00354AE6" w:rsidP="00773490">
      <w:pPr>
        <w:pStyle w:val="Nadpis2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741B7291" wp14:editId="6F806971">
            <wp:simplePos x="0" y="0"/>
            <wp:positionH relativeFrom="column">
              <wp:posOffset>-114300</wp:posOffset>
            </wp:positionH>
            <wp:positionV relativeFrom="paragraph">
              <wp:posOffset>156845</wp:posOffset>
            </wp:positionV>
            <wp:extent cx="2543175" cy="1695450"/>
            <wp:effectExtent l="0" t="0" r="9525" b="0"/>
            <wp:wrapSquare wrapText="bothSides"/>
            <wp:docPr id="9214879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87950" name="Obrázek 9214879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BD975F"/>
        </w:rPr>
        <w:t xml:space="preserve">6. </w:t>
      </w:r>
      <w:proofErr w:type="spellStart"/>
      <w:r w:rsidR="00000000">
        <w:rPr>
          <w:color w:val="BD975F"/>
        </w:rPr>
        <w:t>Vzorový</w:t>
      </w:r>
      <w:proofErr w:type="spellEnd"/>
      <w:r w:rsidR="00000000">
        <w:rPr>
          <w:color w:val="BD975F"/>
        </w:rPr>
        <w:t xml:space="preserve"> </w:t>
      </w:r>
      <w:proofErr w:type="spellStart"/>
      <w:r w:rsidR="00000000">
        <w:rPr>
          <w:color w:val="BD975F"/>
        </w:rPr>
        <w:t>jednodenní</w:t>
      </w:r>
      <w:proofErr w:type="spellEnd"/>
      <w:r w:rsidR="00000000">
        <w:rPr>
          <w:color w:val="BD975F"/>
        </w:rPr>
        <w:t xml:space="preserve"> </w:t>
      </w:r>
      <w:proofErr w:type="spellStart"/>
      <w:r w:rsidR="00000000">
        <w:rPr>
          <w:color w:val="BD975F"/>
        </w:rPr>
        <w:t>jídelníček</w:t>
      </w:r>
      <w:proofErr w:type="spellEnd"/>
      <w:r w:rsidR="00DA3161">
        <w:rPr>
          <w:color w:val="EE0000"/>
        </w:rPr>
        <w:t xml:space="preserve"> </w:t>
      </w:r>
    </w:p>
    <w:p w14:paraId="0548D2BD" w14:textId="2A36BB58" w:rsidR="00354AE6" w:rsidRPr="00354AE6" w:rsidRDefault="00354AE6" w:rsidP="00354AE6">
      <w:pPr>
        <w:pStyle w:val="Nadpis2"/>
        <w:rPr>
          <w:color w:val="auto"/>
        </w:rPr>
      </w:pPr>
      <w:proofErr w:type="spellStart"/>
      <w:r w:rsidRPr="00354AE6">
        <w:rPr>
          <w:color w:val="auto"/>
        </w:rPr>
        <w:t>Snídaně</w:t>
      </w:r>
      <w:proofErr w:type="spellEnd"/>
      <w:r w:rsidRPr="00354AE6">
        <w:rPr>
          <w:color w:val="auto"/>
        </w:rPr>
        <w:t xml:space="preserve"> </w:t>
      </w:r>
      <w:r w:rsidRPr="00354AE6">
        <w:rPr>
          <w:rFonts w:ascii="Segoe UI Emoji" w:hAnsi="Segoe UI Emoji" w:cs="Segoe UI Emoji"/>
          <w:color w:val="auto"/>
        </w:rPr>
        <w:t>☀️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354AE6" w:rsidRPr="00354AE6" w14:paraId="2564F3CA" w14:textId="77777777" w:rsidTr="00F72EF6">
        <w:tc>
          <w:tcPr>
            <w:tcW w:w="8640" w:type="dxa"/>
            <w:shd w:val="clear" w:color="auto" w:fill="E8DCC3"/>
          </w:tcPr>
          <w:p w14:paraId="55C944E5" w14:textId="026DBAB5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Ingredience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</w:r>
            <w:proofErr w:type="spellStart"/>
            <w:r w:rsidRPr="00354AE6">
              <w:rPr>
                <w:color w:val="auto"/>
              </w:rPr>
              <w:t>Chléb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pšeničný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celozrnný</w:t>
            </w:r>
            <w:proofErr w:type="spellEnd"/>
            <w:r w:rsidRPr="00354AE6">
              <w:rPr>
                <w:color w:val="auto"/>
              </w:rPr>
              <w:t xml:space="preserve"> (70 g), </w:t>
            </w:r>
            <w:proofErr w:type="spellStart"/>
            <w:r w:rsidRPr="00354AE6">
              <w:rPr>
                <w:color w:val="auto"/>
              </w:rPr>
              <w:t>Lučina</w:t>
            </w:r>
            <w:proofErr w:type="spellEnd"/>
            <w:r w:rsidRPr="00354AE6">
              <w:rPr>
                <w:color w:val="auto"/>
              </w:rPr>
              <w:t xml:space="preserve"> , baby </w:t>
            </w:r>
            <w:proofErr w:type="spellStart"/>
            <w:r w:rsidRPr="00354AE6">
              <w:rPr>
                <w:color w:val="auto"/>
              </w:rPr>
              <w:t>rajčata</w:t>
            </w:r>
            <w:proofErr w:type="spellEnd"/>
            <w:r w:rsidRPr="00354AE6">
              <w:rPr>
                <w:color w:val="auto"/>
              </w:rPr>
              <w:t xml:space="preserve">, </w:t>
            </w:r>
            <w:proofErr w:type="spellStart"/>
            <w:r w:rsidRPr="00354AE6">
              <w:rPr>
                <w:color w:val="auto"/>
              </w:rPr>
              <w:t>bazalka</w:t>
            </w:r>
            <w:proofErr w:type="spellEnd"/>
            <w:r w:rsidRPr="00354AE6">
              <w:rPr>
                <w:color w:val="auto"/>
              </w:rPr>
              <w:t xml:space="preserve">, 1 </w:t>
            </w:r>
            <w:proofErr w:type="spellStart"/>
            <w:r w:rsidRPr="00354AE6">
              <w:rPr>
                <w:color w:val="auto"/>
              </w:rPr>
              <w:t>lžíce</w:t>
            </w:r>
            <w:proofErr w:type="spellEnd"/>
            <w:r w:rsidRPr="00354AE6">
              <w:rPr>
                <w:color w:val="auto"/>
              </w:rPr>
              <w:t xml:space="preserve"> extra </w:t>
            </w:r>
            <w:proofErr w:type="spellStart"/>
            <w:r w:rsidRPr="00354AE6">
              <w:rPr>
                <w:color w:val="auto"/>
              </w:rPr>
              <w:t>panenského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olivového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oleje</w:t>
            </w:r>
            <w:proofErr w:type="spellEnd"/>
            <w:r w:rsidRPr="00354AE6">
              <w:rPr>
                <w:color w:val="auto"/>
              </w:rPr>
              <w:t>.</w:t>
            </w:r>
          </w:p>
        </w:tc>
      </w:tr>
      <w:tr w:rsidR="00354AE6" w:rsidRPr="00354AE6" w14:paraId="0BD925DF" w14:textId="77777777" w:rsidTr="00F72EF6">
        <w:tc>
          <w:tcPr>
            <w:tcW w:w="8640" w:type="dxa"/>
            <w:shd w:val="clear" w:color="auto" w:fill="F6F1E7"/>
          </w:tcPr>
          <w:p w14:paraId="2CE943C2" w14:textId="77777777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Postup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  <w:t xml:space="preserve">1. </w:t>
            </w:r>
            <w:proofErr w:type="spellStart"/>
            <w:r w:rsidRPr="00354AE6">
              <w:rPr>
                <w:color w:val="auto"/>
              </w:rPr>
              <w:t>Chléb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namaž</w:t>
            </w:r>
            <w:proofErr w:type="spellEnd"/>
            <w:r w:rsidRPr="00354AE6">
              <w:rPr>
                <w:color w:val="auto"/>
              </w:rPr>
              <w:t xml:space="preserve"> Lučinou.</w:t>
            </w:r>
            <w:r w:rsidRPr="00354AE6">
              <w:rPr>
                <w:color w:val="auto"/>
              </w:rPr>
              <w:br/>
              <w:t xml:space="preserve">2. </w:t>
            </w:r>
            <w:proofErr w:type="spellStart"/>
            <w:r w:rsidRPr="00354AE6">
              <w:rPr>
                <w:color w:val="auto"/>
              </w:rPr>
              <w:t>Navrch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dej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nakrájená</w:t>
            </w:r>
            <w:proofErr w:type="spellEnd"/>
            <w:r w:rsidRPr="00354AE6">
              <w:rPr>
                <w:color w:val="auto"/>
              </w:rPr>
              <w:t xml:space="preserve"> baby </w:t>
            </w:r>
            <w:proofErr w:type="spellStart"/>
            <w:r w:rsidRPr="00354AE6">
              <w:rPr>
                <w:color w:val="auto"/>
              </w:rPr>
              <w:t>rajčata</w:t>
            </w:r>
            <w:proofErr w:type="spellEnd"/>
            <w:r w:rsidRPr="00354AE6">
              <w:rPr>
                <w:color w:val="auto"/>
              </w:rPr>
              <w:t>.</w:t>
            </w:r>
            <w:r w:rsidRPr="00354AE6">
              <w:rPr>
                <w:color w:val="auto"/>
              </w:rPr>
              <w:br/>
              <w:t xml:space="preserve">3. </w:t>
            </w:r>
            <w:proofErr w:type="spellStart"/>
            <w:r w:rsidRPr="00354AE6">
              <w:rPr>
                <w:color w:val="auto"/>
              </w:rPr>
              <w:t>Dozdob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čerstvou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bazalkou</w:t>
            </w:r>
            <w:proofErr w:type="spellEnd"/>
            <w:r w:rsidRPr="00354AE6">
              <w:rPr>
                <w:color w:val="auto"/>
              </w:rPr>
              <w:t>.</w:t>
            </w:r>
            <w:r w:rsidRPr="00354AE6">
              <w:rPr>
                <w:color w:val="auto"/>
              </w:rPr>
              <w:br/>
              <w:t xml:space="preserve">4. </w:t>
            </w:r>
            <w:proofErr w:type="spellStart"/>
            <w:r w:rsidRPr="00354AE6">
              <w:rPr>
                <w:color w:val="auto"/>
              </w:rPr>
              <w:t>Zakápni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olivovým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olejem</w:t>
            </w:r>
            <w:proofErr w:type="spellEnd"/>
            <w:r w:rsidRPr="00354AE6">
              <w:rPr>
                <w:color w:val="auto"/>
              </w:rPr>
              <w:t>.</w:t>
            </w:r>
          </w:p>
        </w:tc>
      </w:tr>
    </w:tbl>
    <w:p w14:paraId="248E9EED" w14:textId="77777777" w:rsidR="00354AE6" w:rsidRPr="00354AE6" w:rsidRDefault="00354AE6" w:rsidP="00354AE6">
      <w:pPr>
        <w:pStyle w:val="Nadpis2"/>
        <w:rPr>
          <w:color w:val="auto"/>
        </w:rPr>
      </w:pPr>
    </w:p>
    <w:p w14:paraId="0E73A572" w14:textId="53090911" w:rsidR="00354AE6" w:rsidRPr="00354AE6" w:rsidRDefault="00354AE6" w:rsidP="00354AE6">
      <w:pPr>
        <w:pStyle w:val="Nadpis2"/>
        <w:rPr>
          <w:color w:val="auto"/>
        </w:rPr>
      </w:pPr>
      <w:proofErr w:type="spellStart"/>
      <w:r w:rsidRPr="00354AE6">
        <w:rPr>
          <w:color w:val="auto"/>
        </w:rPr>
        <w:t>Svačina</w:t>
      </w:r>
      <w:proofErr w:type="spellEnd"/>
      <w:r w:rsidRPr="00354AE6">
        <w:rPr>
          <w:color w:val="auto"/>
        </w:rPr>
        <w:t xml:space="preserve"> </w:t>
      </w:r>
      <w:r w:rsidRPr="00354AE6">
        <w:rPr>
          <w:rFonts w:ascii="Segoe UI Emoji" w:hAnsi="Segoe UI Emoji" w:cs="Segoe UI Emoji"/>
          <w:color w:val="auto"/>
        </w:rPr>
        <w:t>🍫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354AE6" w:rsidRPr="00354AE6" w14:paraId="347F3AD0" w14:textId="77777777" w:rsidTr="00F72EF6">
        <w:tc>
          <w:tcPr>
            <w:tcW w:w="8640" w:type="dxa"/>
            <w:shd w:val="clear" w:color="auto" w:fill="E8DCC3"/>
          </w:tcPr>
          <w:p w14:paraId="059EB480" w14:textId="1836150E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Ingredience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</w:r>
            <w:proofErr w:type="spellStart"/>
            <w:r w:rsidRPr="00354AE6">
              <w:rPr>
                <w:color w:val="auto"/>
              </w:rPr>
              <w:t>Hořká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čokoláda</w:t>
            </w:r>
            <w:proofErr w:type="spellEnd"/>
            <w:r w:rsidRPr="00354AE6">
              <w:rPr>
                <w:color w:val="auto"/>
              </w:rPr>
              <w:t xml:space="preserve"> 70–85 % (20 g), </w:t>
            </w:r>
            <w:proofErr w:type="spellStart"/>
            <w:r w:rsidRPr="00354AE6">
              <w:rPr>
                <w:color w:val="auto"/>
              </w:rPr>
              <w:t>ovesné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vločky</w:t>
            </w:r>
            <w:proofErr w:type="spellEnd"/>
            <w:r w:rsidRPr="00354AE6">
              <w:rPr>
                <w:color w:val="auto"/>
              </w:rPr>
              <w:t xml:space="preserve"> (40 g), BIO </w:t>
            </w:r>
            <w:proofErr w:type="spellStart"/>
            <w:r w:rsidRPr="00354AE6">
              <w:rPr>
                <w:color w:val="auto"/>
              </w:rPr>
              <w:t>tvaroh</w:t>
            </w:r>
            <w:proofErr w:type="spellEnd"/>
            <w:r w:rsidRPr="00354AE6">
              <w:rPr>
                <w:color w:val="auto"/>
              </w:rPr>
              <w:t xml:space="preserve"> (30 g), </w:t>
            </w:r>
            <w:proofErr w:type="spellStart"/>
            <w:r w:rsidRPr="00354AE6">
              <w:rPr>
                <w:color w:val="auto"/>
              </w:rPr>
              <w:t>kokosové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mléko</w:t>
            </w:r>
            <w:proofErr w:type="spellEnd"/>
            <w:r w:rsidRPr="00354AE6">
              <w:rPr>
                <w:color w:val="auto"/>
              </w:rPr>
              <w:t xml:space="preserve"> Alpro (100 g), </w:t>
            </w:r>
            <w:proofErr w:type="spellStart"/>
            <w:r w:rsidRPr="00354AE6">
              <w:rPr>
                <w:color w:val="auto"/>
              </w:rPr>
              <w:t>maliny</w:t>
            </w:r>
            <w:proofErr w:type="spellEnd"/>
            <w:r w:rsidRPr="00354AE6">
              <w:rPr>
                <w:color w:val="auto"/>
              </w:rPr>
              <w:t xml:space="preserve"> (20 g), </w:t>
            </w:r>
            <w:proofErr w:type="spellStart"/>
            <w:r w:rsidRPr="00354AE6">
              <w:rPr>
                <w:color w:val="auto"/>
              </w:rPr>
              <w:t>kukuřičný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škrob</w:t>
            </w:r>
            <w:proofErr w:type="spellEnd"/>
            <w:r w:rsidRPr="00354AE6">
              <w:rPr>
                <w:color w:val="auto"/>
              </w:rPr>
              <w:t xml:space="preserve"> (10 g).</w:t>
            </w:r>
          </w:p>
        </w:tc>
      </w:tr>
      <w:tr w:rsidR="00354AE6" w:rsidRPr="00354AE6" w14:paraId="6CF66E74" w14:textId="77777777" w:rsidTr="00F72EF6">
        <w:tc>
          <w:tcPr>
            <w:tcW w:w="8640" w:type="dxa"/>
            <w:shd w:val="clear" w:color="auto" w:fill="F6F1E7"/>
          </w:tcPr>
          <w:p w14:paraId="10000CC4" w14:textId="77777777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Postup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  <w:t xml:space="preserve">1. </w:t>
            </w:r>
            <w:proofErr w:type="spellStart"/>
            <w:r w:rsidRPr="00354AE6">
              <w:rPr>
                <w:color w:val="auto"/>
              </w:rPr>
              <w:t>Ovesné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vločky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povař</w:t>
            </w:r>
            <w:proofErr w:type="spellEnd"/>
            <w:r w:rsidRPr="00354AE6">
              <w:rPr>
                <w:color w:val="auto"/>
              </w:rPr>
              <w:t xml:space="preserve"> s </w:t>
            </w:r>
            <w:proofErr w:type="spellStart"/>
            <w:r w:rsidRPr="00354AE6">
              <w:rPr>
                <w:color w:val="auto"/>
              </w:rPr>
              <w:t>kokosovým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mlékem</w:t>
            </w:r>
            <w:proofErr w:type="spellEnd"/>
            <w:r w:rsidRPr="00354AE6">
              <w:rPr>
                <w:color w:val="auto"/>
              </w:rPr>
              <w:t>.</w:t>
            </w:r>
            <w:r w:rsidRPr="00354AE6">
              <w:rPr>
                <w:color w:val="auto"/>
              </w:rPr>
              <w:br/>
              <w:t xml:space="preserve">2. </w:t>
            </w:r>
            <w:proofErr w:type="spellStart"/>
            <w:r w:rsidRPr="00354AE6">
              <w:rPr>
                <w:color w:val="auto"/>
              </w:rPr>
              <w:t>Přidej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tvaroh</w:t>
            </w:r>
            <w:proofErr w:type="spellEnd"/>
            <w:r w:rsidRPr="00354AE6">
              <w:rPr>
                <w:color w:val="auto"/>
              </w:rPr>
              <w:t xml:space="preserve"> a </w:t>
            </w:r>
            <w:proofErr w:type="spellStart"/>
            <w:r w:rsidRPr="00354AE6">
              <w:rPr>
                <w:color w:val="auto"/>
              </w:rPr>
              <w:t>škrob</w:t>
            </w:r>
            <w:proofErr w:type="spellEnd"/>
            <w:r w:rsidRPr="00354AE6">
              <w:rPr>
                <w:color w:val="auto"/>
              </w:rPr>
              <w:t>.</w:t>
            </w:r>
            <w:r w:rsidRPr="00354AE6">
              <w:rPr>
                <w:color w:val="auto"/>
              </w:rPr>
              <w:br/>
              <w:t xml:space="preserve">3. </w:t>
            </w:r>
            <w:proofErr w:type="spellStart"/>
            <w:r w:rsidRPr="00354AE6">
              <w:rPr>
                <w:color w:val="auto"/>
              </w:rPr>
              <w:t>Ozdob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malinami</w:t>
            </w:r>
            <w:proofErr w:type="spellEnd"/>
            <w:r w:rsidRPr="00354AE6">
              <w:rPr>
                <w:color w:val="auto"/>
              </w:rPr>
              <w:t xml:space="preserve"> a </w:t>
            </w:r>
            <w:proofErr w:type="spellStart"/>
            <w:r w:rsidRPr="00354AE6">
              <w:rPr>
                <w:color w:val="auto"/>
              </w:rPr>
              <w:t>čokoládou</w:t>
            </w:r>
            <w:proofErr w:type="spellEnd"/>
            <w:r w:rsidRPr="00354AE6">
              <w:rPr>
                <w:color w:val="auto"/>
              </w:rPr>
              <w:t>.</w:t>
            </w:r>
          </w:p>
        </w:tc>
      </w:tr>
      <w:tr w:rsidR="00354AE6" w:rsidRPr="00354AE6" w14:paraId="0ABB5246" w14:textId="77777777" w:rsidTr="00F72EF6">
        <w:tc>
          <w:tcPr>
            <w:tcW w:w="8640" w:type="dxa"/>
            <w:shd w:val="clear" w:color="auto" w:fill="F6F1E7"/>
          </w:tcPr>
          <w:p w14:paraId="326FEBF1" w14:textId="77777777" w:rsidR="00354AE6" w:rsidRPr="00354AE6" w:rsidRDefault="00354AE6" w:rsidP="00354AE6">
            <w:pPr>
              <w:pStyle w:val="Nadpis2"/>
              <w:rPr>
                <w:color w:val="auto"/>
              </w:rPr>
            </w:pPr>
          </w:p>
        </w:tc>
      </w:tr>
    </w:tbl>
    <w:p w14:paraId="44F83B45" w14:textId="77777777" w:rsidR="00354AE6" w:rsidRPr="00354AE6" w:rsidRDefault="00354AE6" w:rsidP="00354AE6">
      <w:pPr>
        <w:pStyle w:val="Nadpis2"/>
        <w:rPr>
          <w:color w:val="auto"/>
        </w:rPr>
      </w:pPr>
    </w:p>
    <w:p w14:paraId="0206ABE6" w14:textId="4AFAA07F" w:rsidR="00354AE6" w:rsidRPr="00354AE6" w:rsidRDefault="00354AE6" w:rsidP="00354AE6">
      <w:pPr>
        <w:pStyle w:val="Nadpis2"/>
        <w:rPr>
          <w:color w:val="auto"/>
        </w:rPr>
      </w:pPr>
      <w:proofErr w:type="spellStart"/>
      <w:r w:rsidRPr="00354AE6">
        <w:rPr>
          <w:color w:val="auto"/>
        </w:rPr>
        <w:t>Oběd</w:t>
      </w:r>
      <w:proofErr w:type="spellEnd"/>
      <w:r w:rsidRPr="00354AE6">
        <w:rPr>
          <w:color w:val="auto"/>
        </w:rPr>
        <w:t xml:space="preserve"> </w:t>
      </w:r>
      <w:r w:rsidRPr="00354AE6">
        <w:rPr>
          <w:rFonts w:ascii="Segoe UI Emoji" w:hAnsi="Segoe UI Emoji" w:cs="Segoe UI Emoji"/>
          <w:color w:val="auto"/>
        </w:rPr>
        <w:t>🍗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354AE6" w:rsidRPr="00354AE6" w14:paraId="1330908B" w14:textId="77777777" w:rsidTr="00F72EF6">
        <w:tc>
          <w:tcPr>
            <w:tcW w:w="8640" w:type="dxa"/>
            <w:shd w:val="clear" w:color="auto" w:fill="E8DCC3"/>
          </w:tcPr>
          <w:p w14:paraId="54FD4443" w14:textId="5B23097A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lastRenderedPageBreak/>
              <w:t>Ingredience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</w:r>
            <w:proofErr w:type="spellStart"/>
            <w:r w:rsidRPr="00354AE6">
              <w:rPr>
                <w:color w:val="auto"/>
              </w:rPr>
              <w:t>Kuřecí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prsa</w:t>
            </w:r>
            <w:proofErr w:type="spellEnd"/>
            <w:r w:rsidRPr="00354AE6">
              <w:rPr>
                <w:color w:val="auto"/>
              </w:rPr>
              <w:t xml:space="preserve"> (100 g), </w:t>
            </w:r>
            <w:proofErr w:type="spellStart"/>
            <w:r w:rsidRPr="00354AE6">
              <w:rPr>
                <w:color w:val="auto"/>
              </w:rPr>
              <w:t>brokolice</w:t>
            </w:r>
            <w:proofErr w:type="spellEnd"/>
            <w:r w:rsidRPr="00354AE6">
              <w:rPr>
                <w:color w:val="auto"/>
              </w:rPr>
              <w:t xml:space="preserve"> (50 g), </w:t>
            </w:r>
            <w:proofErr w:type="spellStart"/>
            <w:r w:rsidRPr="00354AE6">
              <w:rPr>
                <w:color w:val="auto"/>
              </w:rPr>
              <w:t>ranné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brambory</w:t>
            </w:r>
            <w:proofErr w:type="spellEnd"/>
            <w:r w:rsidRPr="00354AE6">
              <w:rPr>
                <w:color w:val="auto"/>
              </w:rPr>
              <w:t xml:space="preserve"> (70 g), 2 </w:t>
            </w:r>
            <w:proofErr w:type="spellStart"/>
            <w:r w:rsidRPr="00354AE6">
              <w:rPr>
                <w:color w:val="auto"/>
              </w:rPr>
              <w:t>lžičky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přepuštěného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másla</w:t>
            </w:r>
            <w:proofErr w:type="spellEnd"/>
            <w:r w:rsidRPr="00354AE6">
              <w:rPr>
                <w:color w:val="auto"/>
              </w:rPr>
              <w:t xml:space="preserve"> Ghí.</w:t>
            </w:r>
          </w:p>
        </w:tc>
      </w:tr>
      <w:tr w:rsidR="00DF333B" w:rsidRPr="00354AE6" w14:paraId="4B0C4671" w14:textId="77777777" w:rsidTr="00F72EF6">
        <w:tc>
          <w:tcPr>
            <w:tcW w:w="8640" w:type="dxa"/>
            <w:shd w:val="clear" w:color="auto" w:fill="F6F1E7"/>
          </w:tcPr>
          <w:p w14:paraId="4925D294" w14:textId="6C9D8C44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Postup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  <w:t xml:space="preserve">1. </w:t>
            </w:r>
            <w:proofErr w:type="spellStart"/>
            <w:r w:rsidRPr="00354AE6">
              <w:rPr>
                <w:color w:val="auto"/>
              </w:rPr>
              <w:t>Kuřecí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prsa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upeč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nebo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orestuj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na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ghi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přidej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koření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dle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své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chuti</w:t>
            </w:r>
            <w:proofErr w:type="spellEnd"/>
            <w:r>
              <w:rPr>
                <w:color w:val="auto"/>
              </w:rPr>
              <w:t xml:space="preserve"> </w:t>
            </w:r>
            <w:r w:rsidRPr="00354AE6">
              <w:rPr>
                <w:color w:val="auto"/>
              </w:rPr>
              <w:br/>
              <w:t xml:space="preserve">2. </w:t>
            </w:r>
            <w:proofErr w:type="spellStart"/>
            <w:r w:rsidRPr="00354AE6">
              <w:rPr>
                <w:color w:val="auto"/>
              </w:rPr>
              <w:t>Brambory</w:t>
            </w:r>
            <w:proofErr w:type="spellEnd"/>
            <w:r w:rsidRPr="00354AE6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a </w:t>
            </w:r>
            <w:proofErr w:type="spellStart"/>
            <w:r>
              <w:rPr>
                <w:color w:val="auto"/>
              </w:rPr>
              <w:t>brokolici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udělěj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na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páře</w:t>
            </w:r>
            <w:proofErr w:type="spellEnd"/>
            <w:r w:rsidRPr="00354AE6">
              <w:rPr>
                <w:color w:val="auto"/>
              </w:rPr>
              <w:br/>
            </w:r>
          </w:p>
        </w:tc>
      </w:tr>
    </w:tbl>
    <w:p w14:paraId="30F72C40" w14:textId="73D415DB" w:rsidR="00354AE6" w:rsidRPr="00354AE6" w:rsidRDefault="00354AE6" w:rsidP="00354AE6">
      <w:pPr>
        <w:pStyle w:val="Nadpis2"/>
        <w:rPr>
          <w:color w:val="auto"/>
        </w:rPr>
      </w:pPr>
    </w:p>
    <w:p w14:paraId="15696CDE" w14:textId="62BE0B37" w:rsidR="00354AE6" w:rsidRPr="00354AE6" w:rsidRDefault="00354AE6" w:rsidP="00354AE6">
      <w:pPr>
        <w:pStyle w:val="Nadpis2"/>
        <w:rPr>
          <w:color w:val="auto"/>
        </w:rPr>
      </w:pPr>
      <w:proofErr w:type="spellStart"/>
      <w:r w:rsidRPr="00354AE6">
        <w:rPr>
          <w:color w:val="auto"/>
        </w:rPr>
        <w:t>Svačina</w:t>
      </w:r>
      <w:proofErr w:type="spellEnd"/>
      <w:r w:rsidRPr="00354AE6">
        <w:rPr>
          <w:color w:val="auto"/>
        </w:rPr>
        <w:t xml:space="preserve"> </w:t>
      </w:r>
      <w:r w:rsidRPr="00354AE6">
        <w:rPr>
          <w:rFonts w:ascii="Segoe UI Emoji" w:hAnsi="Segoe UI Emoji" w:cs="Segoe UI Emoji"/>
          <w:color w:val="auto"/>
        </w:rPr>
        <w:t>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354AE6" w:rsidRPr="00354AE6" w14:paraId="077AF144" w14:textId="77777777" w:rsidTr="00F72EF6">
        <w:tc>
          <w:tcPr>
            <w:tcW w:w="8640" w:type="dxa"/>
            <w:shd w:val="clear" w:color="auto" w:fill="E8DCC3"/>
          </w:tcPr>
          <w:p w14:paraId="08823D6B" w14:textId="78F56892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Ingredience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</w:r>
            <w:proofErr w:type="spellStart"/>
            <w:r w:rsidRPr="00354AE6">
              <w:rPr>
                <w:color w:val="auto"/>
              </w:rPr>
              <w:t>Celozrnné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chlebíčky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pšeničné</w:t>
            </w:r>
            <w:proofErr w:type="spellEnd"/>
            <w:r w:rsidRPr="00354AE6">
              <w:rPr>
                <w:color w:val="auto"/>
              </w:rPr>
              <w:t xml:space="preserve"> (60 g) </w:t>
            </w:r>
            <w:r>
              <w:rPr>
                <w:color w:val="auto"/>
              </w:rPr>
              <w:t xml:space="preserve"> s </w:t>
            </w:r>
            <w:proofErr w:type="spellStart"/>
            <w:r>
              <w:rPr>
                <w:color w:val="auto"/>
              </w:rPr>
              <w:t>lučinou</w:t>
            </w:r>
            <w:proofErr w:type="spellEnd"/>
            <w:r>
              <w:rPr>
                <w:color w:val="auto"/>
              </w:rPr>
              <w:t xml:space="preserve"> </w:t>
            </w:r>
            <w:r w:rsidRPr="00354AE6">
              <w:rPr>
                <w:color w:val="auto"/>
              </w:rPr>
              <w:t xml:space="preserve">+ </w:t>
            </w:r>
            <w:proofErr w:type="spellStart"/>
            <w:r w:rsidRPr="00354AE6">
              <w:rPr>
                <w:color w:val="auto"/>
              </w:rPr>
              <w:t>svěží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zelenina</w:t>
            </w:r>
            <w:proofErr w:type="spellEnd"/>
            <w:r w:rsidRPr="00354AE6">
              <w:rPr>
                <w:color w:val="auto"/>
              </w:rPr>
              <w:t>.</w:t>
            </w:r>
          </w:p>
        </w:tc>
      </w:tr>
      <w:tr w:rsidR="00354AE6" w:rsidRPr="00354AE6" w14:paraId="48C8195E" w14:textId="77777777" w:rsidTr="00F72EF6">
        <w:tc>
          <w:tcPr>
            <w:tcW w:w="8640" w:type="dxa"/>
            <w:shd w:val="clear" w:color="auto" w:fill="F6F1E7"/>
          </w:tcPr>
          <w:p w14:paraId="12866472" w14:textId="63B274DA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Postup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  <w:t xml:space="preserve">1. </w:t>
            </w:r>
            <w:proofErr w:type="spellStart"/>
            <w:r w:rsidRPr="00354AE6">
              <w:rPr>
                <w:color w:val="auto"/>
              </w:rPr>
              <w:t>Podávej</w:t>
            </w:r>
            <w:proofErr w:type="spellEnd"/>
            <w:r w:rsidRPr="00354AE6">
              <w:rPr>
                <w:color w:val="auto"/>
              </w:rPr>
              <w:t xml:space="preserve"> s </w:t>
            </w:r>
            <w:proofErr w:type="spellStart"/>
            <w:r w:rsidRPr="00354AE6">
              <w:rPr>
                <w:color w:val="auto"/>
              </w:rPr>
              <w:t>okurkou</w:t>
            </w:r>
            <w:proofErr w:type="spellEnd"/>
            <w:r w:rsidRPr="00354AE6">
              <w:rPr>
                <w:color w:val="auto"/>
              </w:rPr>
              <w:t xml:space="preserve">, </w:t>
            </w:r>
            <w:proofErr w:type="spellStart"/>
            <w:r w:rsidRPr="00354AE6">
              <w:rPr>
                <w:color w:val="auto"/>
              </w:rPr>
              <w:t>rajčaty</w:t>
            </w:r>
            <w:proofErr w:type="spellEnd"/>
            <w:r w:rsidRPr="00354AE6">
              <w:rPr>
                <w:color w:val="auto"/>
              </w:rPr>
              <w:t xml:space="preserve"> </w:t>
            </w:r>
            <w:r>
              <w:rPr>
                <w:color w:val="auto"/>
              </w:rPr>
              <w:t>a</w:t>
            </w:r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ředkvičkami</w:t>
            </w:r>
            <w:proofErr w:type="spellEnd"/>
            <w:r w:rsidRPr="00354AE6">
              <w:rPr>
                <w:color w:val="auto"/>
              </w:rPr>
              <w:t>.</w:t>
            </w:r>
          </w:p>
        </w:tc>
      </w:tr>
    </w:tbl>
    <w:p w14:paraId="3F820E94" w14:textId="77777777" w:rsidR="00354AE6" w:rsidRPr="00354AE6" w:rsidRDefault="00354AE6" w:rsidP="00354AE6">
      <w:pPr>
        <w:pStyle w:val="Nadpis2"/>
        <w:rPr>
          <w:color w:val="auto"/>
        </w:rPr>
      </w:pPr>
    </w:p>
    <w:p w14:paraId="7B761F06" w14:textId="7E699849" w:rsidR="00354AE6" w:rsidRPr="00354AE6" w:rsidRDefault="00354AE6" w:rsidP="00354AE6">
      <w:pPr>
        <w:pStyle w:val="Nadpis2"/>
        <w:rPr>
          <w:color w:val="auto"/>
        </w:rPr>
      </w:pPr>
      <w:proofErr w:type="spellStart"/>
      <w:r w:rsidRPr="00354AE6">
        <w:rPr>
          <w:color w:val="auto"/>
        </w:rPr>
        <w:t>Večeře</w:t>
      </w:r>
      <w:proofErr w:type="spellEnd"/>
      <w:r w:rsidRPr="00354AE6">
        <w:rPr>
          <w:color w:val="auto"/>
        </w:rPr>
        <w:t xml:space="preserve"> </w:t>
      </w:r>
      <w:r w:rsidRPr="00354AE6">
        <w:rPr>
          <w:rFonts w:ascii="Segoe UI Emoji" w:hAnsi="Segoe UI Emoji" w:cs="Segoe UI Emoji"/>
          <w:color w:val="auto"/>
        </w:rPr>
        <w:t>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354AE6" w:rsidRPr="00354AE6" w14:paraId="464C1692" w14:textId="77777777" w:rsidTr="00F72EF6">
        <w:tc>
          <w:tcPr>
            <w:tcW w:w="8640" w:type="dxa"/>
            <w:shd w:val="clear" w:color="auto" w:fill="E8DCC3"/>
          </w:tcPr>
          <w:p w14:paraId="7D913285" w14:textId="6C3C4C66" w:rsidR="00354AE6" w:rsidRPr="00354AE6" w:rsidRDefault="00354AE6" w:rsidP="00354AE6">
            <w:pPr>
              <w:pStyle w:val="Nadpis2"/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Ingredience</w:t>
            </w:r>
            <w:proofErr w:type="spellEnd"/>
            <w:r w:rsidRPr="00354AE6">
              <w:rPr>
                <w:color w:val="auto"/>
              </w:rPr>
              <w:t>:</w:t>
            </w:r>
            <w:r w:rsidRPr="00354AE6">
              <w:rPr>
                <w:color w:val="auto"/>
              </w:rPr>
              <w:br/>
              <w:t xml:space="preserve">Červená paprika (150 g), </w:t>
            </w:r>
            <w:proofErr w:type="spellStart"/>
            <w:r w:rsidRPr="00354AE6">
              <w:rPr>
                <w:color w:val="auto"/>
              </w:rPr>
              <w:t>červená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čočka</w:t>
            </w:r>
            <w:proofErr w:type="spellEnd"/>
            <w:r w:rsidRPr="00354AE6">
              <w:rPr>
                <w:color w:val="auto"/>
              </w:rPr>
              <w:t xml:space="preserve"> (60 g), </w:t>
            </w:r>
            <w:proofErr w:type="spellStart"/>
            <w:r w:rsidRPr="00354AE6">
              <w:rPr>
                <w:color w:val="auto"/>
              </w:rPr>
              <w:t>balkánský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sýr</w:t>
            </w:r>
            <w:proofErr w:type="spellEnd"/>
            <w:r w:rsidRPr="00354AE6">
              <w:rPr>
                <w:color w:val="auto"/>
              </w:rPr>
              <w:t xml:space="preserve"> 50 % (30 g)</w:t>
            </w:r>
            <w:r w:rsidR="00452F88">
              <w:rPr>
                <w:color w:val="auto"/>
              </w:rPr>
              <w:t>,</w:t>
            </w:r>
            <w:proofErr w:type="spellStart"/>
            <w:r w:rsidR="00452F88">
              <w:rPr>
                <w:color w:val="auto"/>
              </w:rPr>
              <w:t>maslo</w:t>
            </w:r>
            <w:proofErr w:type="spellEnd"/>
            <w:r w:rsidR="00452F88">
              <w:rPr>
                <w:color w:val="auto"/>
              </w:rPr>
              <w:t xml:space="preserve"> </w:t>
            </w:r>
            <w:proofErr w:type="spellStart"/>
            <w:r w:rsidR="00452F88">
              <w:rPr>
                <w:color w:val="auto"/>
              </w:rPr>
              <w:t>ghi</w:t>
            </w:r>
            <w:proofErr w:type="spellEnd"/>
          </w:p>
        </w:tc>
      </w:tr>
      <w:tr w:rsidR="00DF333B" w:rsidRPr="00354AE6" w14:paraId="66C51D03" w14:textId="77777777" w:rsidTr="00F72EF6">
        <w:tc>
          <w:tcPr>
            <w:tcW w:w="8640" w:type="dxa"/>
            <w:shd w:val="clear" w:color="auto" w:fill="F6F1E7"/>
          </w:tcPr>
          <w:p w14:paraId="572DAE9A" w14:textId="77777777" w:rsidR="00354AE6" w:rsidRPr="00354AE6" w:rsidRDefault="00354AE6" w:rsidP="00354AE6">
            <w:pPr>
              <w:pStyle w:val="Nadpis2"/>
              <w:numPr>
                <w:ilvl w:val="0"/>
                <w:numId w:val="10"/>
              </w:numPr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Čočku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uvař</w:t>
            </w:r>
            <w:proofErr w:type="spellEnd"/>
            <w:r w:rsidRPr="00354AE6">
              <w:rPr>
                <w:color w:val="auto"/>
              </w:rPr>
              <w:t xml:space="preserve"> do </w:t>
            </w:r>
            <w:proofErr w:type="spellStart"/>
            <w:r w:rsidRPr="00354AE6">
              <w:rPr>
                <w:color w:val="auto"/>
              </w:rPr>
              <w:t>měkka</w:t>
            </w:r>
            <w:proofErr w:type="spellEnd"/>
            <w:r w:rsidRPr="00354AE6">
              <w:rPr>
                <w:color w:val="auto"/>
              </w:rPr>
              <w:t>.</w:t>
            </w:r>
          </w:p>
          <w:p w14:paraId="4D1B0C46" w14:textId="77777777" w:rsidR="00354AE6" w:rsidRPr="00354AE6" w:rsidRDefault="00354AE6" w:rsidP="00354AE6">
            <w:pPr>
              <w:pStyle w:val="Nadpis2"/>
              <w:numPr>
                <w:ilvl w:val="0"/>
                <w:numId w:val="10"/>
              </w:numPr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Papriky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rozpůl</w:t>
            </w:r>
            <w:proofErr w:type="spellEnd"/>
            <w:r w:rsidRPr="00354AE6">
              <w:rPr>
                <w:color w:val="auto"/>
              </w:rPr>
              <w:t xml:space="preserve">, </w:t>
            </w:r>
            <w:proofErr w:type="spellStart"/>
            <w:r w:rsidRPr="00354AE6">
              <w:rPr>
                <w:color w:val="auto"/>
              </w:rPr>
              <w:t>vyber</w:t>
            </w:r>
            <w:proofErr w:type="spellEnd"/>
            <w:r w:rsidRPr="00354AE6">
              <w:rPr>
                <w:color w:val="auto"/>
              </w:rPr>
              <w:t xml:space="preserve"> z </w:t>
            </w:r>
            <w:proofErr w:type="spellStart"/>
            <w:r w:rsidRPr="00354AE6">
              <w:rPr>
                <w:color w:val="auto"/>
              </w:rPr>
              <w:t>nich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semínka</w:t>
            </w:r>
            <w:proofErr w:type="spellEnd"/>
            <w:r w:rsidRPr="00354AE6">
              <w:rPr>
                <w:color w:val="auto"/>
              </w:rPr>
              <w:t xml:space="preserve"> a </w:t>
            </w:r>
            <w:proofErr w:type="spellStart"/>
            <w:r w:rsidRPr="00354AE6">
              <w:rPr>
                <w:color w:val="auto"/>
              </w:rPr>
              <w:t>dužinu</w:t>
            </w:r>
            <w:proofErr w:type="spellEnd"/>
            <w:r w:rsidRPr="00354AE6">
              <w:rPr>
                <w:color w:val="auto"/>
              </w:rPr>
              <w:t>.</w:t>
            </w:r>
          </w:p>
          <w:p w14:paraId="60D06183" w14:textId="77777777" w:rsidR="00354AE6" w:rsidRPr="00354AE6" w:rsidRDefault="00354AE6" w:rsidP="00354AE6">
            <w:pPr>
              <w:pStyle w:val="Nadpis2"/>
              <w:numPr>
                <w:ilvl w:val="0"/>
                <w:numId w:val="10"/>
              </w:numPr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Orestuj</w:t>
            </w:r>
            <w:proofErr w:type="spellEnd"/>
            <w:r w:rsidRPr="00354AE6">
              <w:rPr>
                <w:color w:val="auto"/>
              </w:rPr>
              <w:t xml:space="preserve"> je </w:t>
            </w:r>
            <w:proofErr w:type="spellStart"/>
            <w:r w:rsidRPr="00354AE6">
              <w:rPr>
                <w:color w:val="auto"/>
              </w:rPr>
              <w:t>na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přepuštěném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másle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ghí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na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pánvi</w:t>
            </w:r>
            <w:proofErr w:type="spellEnd"/>
            <w:r w:rsidRPr="00354AE6">
              <w:rPr>
                <w:color w:val="auto"/>
              </w:rPr>
              <w:t xml:space="preserve">, aby </w:t>
            </w:r>
            <w:proofErr w:type="spellStart"/>
            <w:r w:rsidRPr="00354AE6">
              <w:rPr>
                <w:color w:val="auto"/>
              </w:rPr>
              <w:t>změkly</w:t>
            </w:r>
            <w:proofErr w:type="spellEnd"/>
            <w:r w:rsidRPr="00354AE6">
              <w:rPr>
                <w:color w:val="auto"/>
              </w:rPr>
              <w:t xml:space="preserve"> a </w:t>
            </w:r>
            <w:proofErr w:type="spellStart"/>
            <w:r w:rsidRPr="00354AE6">
              <w:rPr>
                <w:color w:val="auto"/>
              </w:rPr>
              <w:t>získaly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lepší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chuť</w:t>
            </w:r>
            <w:proofErr w:type="spellEnd"/>
            <w:r w:rsidRPr="00354AE6">
              <w:rPr>
                <w:color w:val="auto"/>
              </w:rPr>
              <w:t>.</w:t>
            </w:r>
          </w:p>
          <w:p w14:paraId="03621A42" w14:textId="77777777" w:rsidR="00354AE6" w:rsidRPr="00354AE6" w:rsidRDefault="00354AE6" w:rsidP="00354AE6">
            <w:pPr>
              <w:pStyle w:val="Nadpis2"/>
              <w:numPr>
                <w:ilvl w:val="0"/>
                <w:numId w:val="10"/>
              </w:numPr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Naplň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papriky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uvařenou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čočkou</w:t>
            </w:r>
            <w:proofErr w:type="spellEnd"/>
            <w:r w:rsidRPr="00354AE6">
              <w:rPr>
                <w:color w:val="auto"/>
              </w:rPr>
              <w:t>.</w:t>
            </w:r>
          </w:p>
          <w:p w14:paraId="700ABB6C" w14:textId="45495798" w:rsidR="00354AE6" w:rsidRPr="00354AE6" w:rsidRDefault="00354AE6" w:rsidP="00354AE6">
            <w:pPr>
              <w:pStyle w:val="Nadpis2"/>
              <w:numPr>
                <w:ilvl w:val="0"/>
                <w:numId w:val="10"/>
              </w:numPr>
              <w:rPr>
                <w:color w:val="auto"/>
              </w:rPr>
            </w:pPr>
            <w:proofErr w:type="spellStart"/>
            <w:r w:rsidRPr="00354AE6">
              <w:rPr>
                <w:color w:val="auto"/>
              </w:rPr>
              <w:t>Posyp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balkánským</w:t>
            </w:r>
            <w:proofErr w:type="spellEnd"/>
            <w:r w:rsidRPr="00354AE6">
              <w:rPr>
                <w:color w:val="auto"/>
              </w:rPr>
              <w:t xml:space="preserve"> </w:t>
            </w:r>
            <w:proofErr w:type="spellStart"/>
            <w:r w:rsidRPr="00354AE6">
              <w:rPr>
                <w:color w:val="auto"/>
              </w:rPr>
              <w:t>sýrem</w:t>
            </w:r>
            <w:proofErr w:type="spellEnd"/>
            <w:r w:rsidRPr="00354AE6">
              <w:rPr>
                <w:color w:val="auto"/>
              </w:rPr>
              <w:t xml:space="preserve"> a </w:t>
            </w:r>
            <w:proofErr w:type="spellStart"/>
            <w:r w:rsidRPr="00354AE6">
              <w:rPr>
                <w:color w:val="auto"/>
              </w:rPr>
              <w:t>podávej</w:t>
            </w:r>
            <w:proofErr w:type="spellEnd"/>
            <w:r w:rsidRPr="00354AE6">
              <w:rPr>
                <w:color w:val="auto"/>
              </w:rPr>
              <w:t>.</w:t>
            </w:r>
          </w:p>
        </w:tc>
      </w:tr>
    </w:tbl>
    <w:p w14:paraId="32F6E2D1" w14:textId="29D8604B" w:rsidR="00354AE6" w:rsidRPr="00354AE6" w:rsidRDefault="00354AE6" w:rsidP="00354AE6">
      <w:pPr>
        <w:pStyle w:val="Nadpis2"/>
        <w:rPr>
          <w:color w:val="auto"/>
        </w:rPr>
      </w:pPr>
    </w:p>
    <w:p w14:paraId="0ABAFB02" w14:textId="2E8340B7" w:rsidR="00FF7742" w:rsidRPr="00354AE6" w:rsidRDefault="00000000">
      <w:r w:rsidRPr="00354AE6">
        <w:br w:type="page"/>
      </w:r>
    </w:p>
    <w:p w14:paraId="69ABA67F" w14:textId="5EFD6357" w:rsidR="00FC088F" w:rsidRDefault="00FC088F" w:rsidP="00FC088F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BD975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BD975F"/>
          <w:sz w:val="26"/>
          <w:szCs w:val="26"/>
        </w:rPr>
        <w:lastRenderedPageBreak/>
        <w:t>7</w:t>
      </w:r>
      <w:r w:rsidRPr="00FC088F">
        <w:rPr>
          <w:rFonts w:asciiTheme="majorHAnsi" w:eastAsiaTheme="majorEastAsia" w:hAnsiTheme="majorHAnsi" w:cstheme="majorBidi"/>
          <w:b/>
          <w:bCs/>
          <w:color w:val="BD975F"/>
          <w:sz w:val="26"/>
          <w:szCs w:val="26"/>
        </w:rPr>
        <w:t xml:space="preserve">. </w:t>
      </w:r>
      <w:proofErr w:type="spellStart"/>
      <w:r w:rsidRPr="00FC088F">
        <w:rPr>
          <w:rFonts w:asciiTheme="majorHAnsi" w:eastAsiaTheme="majorEastAsia" w:hAnsiTheme="majorHAnsi" w:cstheme="majorBidi"/>
          <w:b/>
          <w:bCs/>
          <w:color w:val="BD975F"/>
          <w:sz w:val="26"/>
          <w:szCs w:val="26"/>
        </w:rPr>
        <w:t>Rizika</w:t>
      </w:r>
      <w:proofErr w:type="spellEnd"/>
      <w:r w:rsidRPr="00FC088F">
        <w:rPr>
          <w:rFonts w:asciiTheme="majorHAnsi" w:eastAsiaTheme="majorEastAsia" w:hAnsiTheme="majorHAnsi" w:cstheme="majorBidi"/>
          <w:b/>
          <w:bCs/>
          <w:color w:val="BD975F"/>
          <w:sz w:val="26"/>
          <w:szCs w:val="26"/>
        </w:rPr>
        <w:t xml:space="preserve"> </w:t>
      </w:r>
      <w:proofErr w:type="spellStart"/>
      <w:r w:rsidRPr="00FC088F">
        <w:rPr>
          <w:rFonts w:asciiTheme="majorHAnsi" w:eastAsiaTheme="majorEastAsia" w:hAnsiTheme="majorHAnsi" w:cstheme="majorBidi"/>
          <w:b/>
          <w:bCs/>
          <w:color w:val="BD975F"/>
          <w:sz w:val="26"/>
          <w:szCs w:val="26"/>
        </w:rPr>
        <w:t>vyplývající</w:t>
      </w:r>
      <w:proofErr w:type="spellEnd"/>
      <w:r w:rsidRPr="00FC088F">
        <w:rPr>
          <w:rFonts w:asciiTheme="majorHAnsi" w:eastAsiaTheme="majorEastAsia" w:hAnsiTheme="majorHAnsi" w:cstheme="majorBidi"/>
          <w:b/>
          <w:bCs/>
          <w:color w:val="BD975F"/>
          <w:sz w:val="26"/>
          <w:szCs w:val="26"/>
        </w:rPr>
        <w:t xml:space="preserve"> z </w:t>
      </w:r>
      <w:proofErr w:type="spellStart"/>
      <w:r w:rsidRPr="00FC088F">
        <w:rPr>
          <w:rFonts w:asciiTheme="majorHAnsi" w:eastAsiaTheme="majorEastAsia" w:hAnsiTheme="majorHAnsi" w:cstheme="majorBidi"/>
          <w:b/>
          <w:bCs/>
          <w:color w:val="BD975F"/>
          <w:sz w:val="26"/>
          <w:szCs w:val="26"/>
        </w:rPr>
        <w:t>analýzy</w:t>
      </w:r>
      <w:proofErr w:type="spellEnd"/>
    </w:p>
    <w:p w14:paraId="7CCBD0EC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>Stravování pod bazální metabolismus (BMR)</w:t>
      </w:r>
    </w:p>
    <w:p w14:paraId="321ADD61" w14:textId="77777777" w:rsidR="00446522" w:rsidRPr="00446522" w:rsidRDefault="00446522" w:rsidP="004465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Jíst dlouhodobě méně kalorií, než je bazální metabolismus, je pro tělo velmi nebezpečné. BM je množství energie potřebné pro základní funkce – dýchání, práci orgánů, mozek, teplotu těla. Pokud jíš méně, tělo přechází do „nouzového režimu“.</w:t>
      </w:r>
    </w:p>
    <w:p w14:paraId="4BAB9E97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Hlavní fyzická rizika</w:t>
      </w:r>
    </w:p>
    <w:p w14:paraId="11EFE438" w14:textId="77777777" w:rsidR="00446522" w:rsidRPr="00446522" w:rsidRDefault="00446522" w:rsidP="0044652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Zpomalení metabolismu:</w:t>
      </w: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tělo šetří energii, hubnutí se zastaví nebo se objeví přibírání.</w:t>
      </w:r>
    </w:p>
    <w:p w14:paraId="3B12F842" w14:textId="77777777" w:rsidR="00446522" w:rsidRPr="00446522" w:rsidRDefault="00446522" w:rsidP="0044652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Ztráta svalů:</w:t>
      </w: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tělo si bere energii ze svalů → nižší metabolismus, slabost.</w:t>
      </w:r>
    </w:p>
    <w:p w14:paraId="61CAD37E" w14:textId="77777777" w:rsidR="00446522" w:rsidRPr="00446522" w:rsidRDefault="00446522" w:rsidP="0044652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Nedostatek živin:</w:t>
      </w: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vede k oslabené imunitě, problémům s pletí, vlasy, nehty, hormonálním potížím, oslabeným kostem či narušené srdeční činnosti.</w:t>
      </w:r>
    </w:p>
    <w:p w14:paraId="3D20689B" w14:textId="77777777" w:rsidR="00446522" w:rsidRPr="00446522" w:rsidRDefault="00446522" w:rsidP="0044652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Únava a pocit chladu:</w:t>
      </w: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tělo nemá palivo.</w:t>
      </w:r>
    </w:p>
    <w:p w14:paraId="1F59E85D" w14:textId="77777777" w:rsidR="00446522" w:rsidRPr="00446522" w:rsidRDefault="00446522" w:rsidP="0044652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Trávicí potíže:</w:t>
      </w: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zácpa, nadýmání, nevolnost.</w:t>
      </w:r>
    </w:p>
    <w:p w14:paraId="5733FA65" w14:textId="77777777" w:rsidR="00446522" w:rsidRPr="00446522" w:rsidRDefault="00446522" w:rsidP="0044652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Zhoršený spánek.</w:t>
      </w:r>
    </w:p>
    <w:p w14:paraId="0019E0E4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Psychická rizika</w:t>
      </w:r>
    </w:p>
    <w:p w14:paraId="7BD54964" w14:textId="77777777" w:rsidR="00446522" w:rsidRPr="00446522" w:rsidRDefault="00446522" w:rsidP="0044652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Podrážděnost, úzkost, deprese</w:t>
      </w: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, protože mozku chybí živiny.</w:t>
      </w:r>
    </w:p>
    <w:p w14:paraId="406D74DF" w14:textId="77777777" w:rsidR="00446522" w:rsidRPr="00446522" w:rsidRDefault="00446522" w:rsidP="0044652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Mozková mlha:</w:t>
      </w: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slabší koncentrace a paměť.</w:t>
      </w:r>
    </w:p>
    <w:p w14:paraId="422953B9" w14:textId="77777777" w:rsidR="00446522" w:rsidRPr="00446522" w:rsidRDefault="00446522" w:rsidP="0044652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Chuť na sladké a přejídání:</w:t>
      </w: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tělo dohání energii.</w:t>
      </w:r>
    </w:p>
    <w:p w14:paraId="467DA956" w14:textId="77777777" w:rsidR="00446522" w:rsidRPr="00446522" w:rsidRDefault="00446522" w:rsidP="0044652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Obsesivní myšlenky na jídlo, sociální izolace.</w:t>
      </w:r>
    </w:p>
    <w:p w14:paraId="5DD62CDF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>Jojo efekt</w:t>
      </w:r>
    </w:p>
    <w:p w14:paraId="7C843EAD" w14:textId="77777777" w:rsidR="00446522" w:rsidRPr="00446522" w:rsidRDefault="00446522" w:rsidP="004465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Po dlouhém hladovění je metabolismus zpomalený a tělo ukládá tuk rychleji. Po návratu k normálnímu jídlu váha často stoupne nad původní hodnotu.</w:t>
      </w:r>
    </w:p>
    <w:p w14:paraId="7865609D" w14:textId="77777777" w:rsidR="00446522" w:rsidRPr="00446522" w:rsidRDefault="00446522" w:rsidP="00446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pict w14:anchorId="7A0CAAA1">
          <v:rect id="_x0000_i1033" style="width:0;height:1.5pt" o:hralign="center" o:hrstd="t" o:hr="t" fillcolor="#a0a0a0" stroked="f"/>
        </w:pict>
      </w:r>
    </w:p>
    <w:p w14:paraId="64386B48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  <w:t>Co způsobuje nedostatek bílkovin</w:t>
      </w:r>
    </w:p>
    <w:p w14:paraId="637899EC" w14:textId="77777777" w:rsidR="00446522" w:rsidRPr="00446522" w:rsidRDefault="00446522" w:rsidP="0044652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Ztráta svalů, slabost, únava.</w:t>
      </w:r>
    </w:p>
    <w:p w14:paraId="24B5DABD" w14:textId="77777777" w:rsidR="00446522" w:rsidRPr="00446522" w:rsidRDefault="00446522" w:rsidP="0044652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Oslabená imunita.</w:t>
      </w:r>
    </w:p>
    <w:p w14:paraId="6F953CA1" w14:textId="77777777" w:rsidR="00446522" w:rsidRPr="00446522" w:rsidRDefault="00446522" w:rsidP="0044652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Špatná pleť, vlasy a nehty.</w:t>
      </w:r>
    </w:p>
    <w:p w14:paraId="4B43E0A0" w14:textId="77777777" w:rsidR="00446522" w:rsidRPr="00446522" w:rsidRDefault="00446522" w:rsidP="0044652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Zhoršená nálada, soustředění.</w:t>
      </w:r>
    </w:p>
    <w:p w14:paraId="060D48F3" w14:textId="77777777" w:rsidR="00446522" w:rsidRPr="00446522" w:rsidRDefault="00446522" w:rsidP="0044652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Otoky, pomalé hojení.</w:t>
      </w:r>
    </w:p>
    <w:p w14:paraId="46B43831" w14:textId="77777777" w:rsidR="00446522" w:rsidRPr="00446522" w:rsidRDefault="00446522" w:rsidP="0044652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Zvýšené chutě.</w:t>
      </w:r>
    </w:p>
    <w:p w14:paraId="0ADC8632" w14:textId="77777777" w:rsidR="00446522" w:rsidRPr="00446522" w:rsidRDefault="00446522" w:rsidP="0044652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U dětí poruchy růstu.</w:t>
      </w:r>
    </w:p>
    <w:p w14:paraId="4914F033" w14:textId="77777777" w:rsidR="00446522" w:rsidRPr="00446522" w:rsidRDefault="00446522" w:rsidP="00446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pict w14:anchorId="52FACF95">
          <v:rect id="_x0000_i1034" style="width:0;height:1.5pt" o:hralign="center" o:hrstd="t" o:hr="t" fillcolor="#a0a0a0" stroked="f"/>
        </w:pict>
      </w:r>
    </w:p>
    <w:p w14:paraId="434FABAB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  <w:lastRenderedPageBreak/>
        <w:t>Co způsobuje nedostatek tuků</w:t>
      </w:r>
    </w:p>
    <w:p w14:paraId="6279A279" w14:textId="77777777" w:rsidR="00446522" w:rsidRPr="00446522" w:rsidRDefault="00446522" w:rsidP="0044652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Nedostatek energie a únava.</w:t>
      </w:r>
    </w:p>
    <w:p w14:paraId="6F5AF69D" w14:textId="77777777" w:rsidR="00446522" w:rsidRPr="00446522" w:rsidRDefault="00446522" w:rsidP="0044652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Horší vstřebávání vitamínů A, D, E, K → oslabené kosti, zrak, imunita.</w:t>
      </w:r>
    </w:p>
    <w:p w14:paraId="0FB3CC24" w14:textId="77777777" w:rsidR="00446522" w:rsidRPr="00446522" w:rsidRDefault="00446522" w:rsidP="0044652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Suchá pleť, lámavé vlasy, nehty.</w:t>
      </w:r>
    </w:p>
    <w:p w14:paraId="7FAB3227" w14:textId="77777777" w:rsidR="00446522" w:rsidRPr="00446522" w:rsidRDefault="00446522" w:rsidP="0044652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Hormonální nerovnováha (cyklus, plodnost).</w:t>
      </w:r>
    </w:p>
    <w:p w14:paraId="65B00165" w14:textId="77777777" w:rsidR="00446522" w:rsidRPr="00446522" w:rsidRDefault="00446522" w:rsidP="0044652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Slabší imunita.</w:t>
      </w:r>
    </w:p>
    <w:p w14:paraId="2C326A04" w14:textId="77777777" w:rsidR="00446522" w:rsidRPr="00446522" w:rsidRDefault="00446522" w:rsidP="0044652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Horší nálada a koncentrace (mozek potřebuje tuk).</w:t>
      </w:r>
    </w:p>
    <w:p w14:paraId="2519EBA1" w14:textId="77777777" w:rsidR="00446522" w:rsidRPr="00446522" w:rsidRDefault="00446522" w:rsidP="0044652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Větší hlad a chutě na sladké.</w:t>
      </w:r>
    </w:p>
    <w:p w14:paraId="6E714099" w14:textId="77777777" w:rsidR="00446522" w:rsidRPr="00446522" w:rsidRDefault="00446522" w:rsidP="0044652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Pocit chladu, horší termoregulace.</w:t>
      </w:r>
    </w:p>
    <w:p w14:paraId="09C827DE" w14:textId="77777777" w:rsidR="00446522" w:rsidRPr="00446522" w:rsidRDefault="00446522" w:rsidP="00446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pict w14:anchorId="7AFA72F3">
          <v:rect id="_x0000_i1035" style="width:0;height:1.5pt" o:hralign="center" o:hrstd="t" o:hr="t" fillcolor="#a0a0a0" stroked="f"/>
        </w:pict>
      </w:r>
    </w:p>
    <w:p w14:paraId="5EAE33E8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  <w:t>Nadbytek živočišných tuků</w:t>
      </w:r>
    </w:p>
    <w:p w14:paraId="5C0A3754" w14:textId="77777777" w:rsidR="00446522" w:rsidRPr="00446522" w:rsidRDefault="00446522" w:rsidP="004465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Vyšší LDL cholesterol.</w:t>
      </w:r>
    </w:p>
    <w:p w14:paraId="0EF96883" w14:textId="77777777" w:rsidR="00446522" w:rsidRPr="00446522" w:rsidRDefault="00446522" w:rsidP="004465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Riziko infarktu, mrtvice.</w:t>
      </w:r>
    </w:p>
    <w:p w14:paraId="112B18A6" w14:textId="77777777" w:rsidR="00446522" w:rsidRPr="00446522" w:rsidRDefault="00446522" w:rsidP="004465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Nadváha a obezita.</w:t>
      </w:r>
    </w:p>
    <w:p w14:paraId="3D5D4E7A" w14:textId="77777777" w:rsidR="00446522" w:rsidRPr="00446522" w:rsidRDefault="00446522" w:rsidP="004465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Riziko cukrovky 2. typu.</w:t>
      </w:r>
    </w:p>
    <w:p w14:paraId="3F9884AC" w14:textId="77777777" w:rsidR="00446522" w:rsidRPr="00446522" w:rsidRDefault="00446522" w:rsidP="004465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Zatížení trávení.</w:t>
      </w:r>
    </w:p>
    <w:p w14:paraId="592698F8" w14:textId="77777777" w:rsidR="00446522" w:rsidRPr="00446522" w:rsidRDefault="00446522" w:rsidP="004465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Možná souvislost s některými typy rakoviny.</w:t>
      </w:r>
    </w:p>
    <w:p w14:paraId="38C73DCF" w14:textId="77777777" w:rsidR="00446522" w:rsidRPr="00446522" w:rsidRDefault="00446522" w:rsidP="0044652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Narušení střevní mikroflóry.</w:t>
      </w:r>
    </w:p>
    <w:p w14:paraId="4E9AEE43" w14:textId="77777777" w:rsidR="00446522" w:rsidRPr="00446522" w:rsidRDefault="00446522" w:rsidP="00446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pict w14:anchorId="7518BCB9">
          <v:rect id="_x0000_i1036" style="width:0;height:1.5pt" o:hralign="center" o:hrstd="t" o:hr="t" fillcolor="#a0a0a0" stroked="f"/>
        </w:pict>
      </w:r>
    </w:p>
    <w:p w14:paraId="28B365CB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  <w:t>Nedostatek komplexních sacharidů</w:t>
      </w:r>
    </w:p>
    <w:p w14:paraId="0554F457" w14:textId="77777777" w:rsidR="00446522" w:rsidRPr="00446522" w:rsidRDefault="00446522" w:rsidP="004465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Velká únava a slabost.</w:t>
      </w:r>
    </w:p>
    <w:p w14:paraId="272E6E0C" w14:textId="77777777" w:rsidR="00446522" w:rsidRPr="00446522" w:rsidRDefault="00446522" w:rsidP="004465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„Mozková mlha“, podrážděnost.</w:t>
      </w:r>
    </w:p>
    <w:p w14:paraId="3B407DEE" w14:textId="77777777" w:rsidR="00446522" w:rsidRPr="00446522" w:rsidRDefault="00446522" w:rsidP="004465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Zácpa a trávicí potíže (málo vlákniny).</w:t>
      </w:r>
    </w:p>
    <w:p w14:paraId="342BD673" w14:textId="77777777" w:rsidR="00446522" w:rsidRPr="00446522" w:rsidRDefault="00446522" w:rsidP="004465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Častý hlad a chutě na sladké.</w:t>
      </w:r>
    </w:p>
    <w:p w14:paraId="10CEBC18" w14:textId="77777777" w:rsidR="00446522" w:rsidRPr="00446522" w:rsidRDefault="00446522" w:rsidP="004465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Ztráta svalů při extrémním nedostatku.</w:t>
      </w:r>
    </w:p>
    <w:p w14:paraId="66128EAD" w14:textId="77777777" w:rsidR="00446522" w:rsidRPr="00446522" w:rsidRDefault="00446522" w:rsidP="004465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Horší sportovní výkonnost.</w:t>
      </w:r>
    </w:p>
    <w:p w14:paraId="70F87842" w14:textId="77777777" w:rsidR="00446522" w:rsidRPr="00446522" w:rsidRDefault="00446522" w:rsidP="0044652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Nedostatek vitamínů B a minerálů (ovoce, zelenina, luštěniny).</w:t>
      </w:r>
    </w:p>
    <w:p w14:paraId="072A6E05" w14:textId="77777777" w:rsidR="00446522" w:rsidRPr="00446522" w:rsidRDefault="00446522" w:rsidP="00446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pict w14:anchorId="510D0D80">
          <v:rect id="_x0000_i1037" style="width:0;height:1.5pt" o:hralign="center" o:hrstd="t" o:hr="t" fillcolor="#a0a0a0" stroked="f"/>
        </w:pict>
      </w:r>
    </w:p>
    <w:p w14:paraId="01CB7AFB" w14:textId="77777777" w:rsidR="00446522" w:rsidRPr="00446522" w:rsidRDefault="00446522" w:rsidP="004465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</w:pPr>
      <w:r w:rsidRPr="00446522">
        <w:rPr>
          <w:rFonts w:ascii="Times New Roman" w:eastAsia="Times New Roman" w:hAnsi="Times New Roman" w:cs="Times New Roman"/>
          <w:b/>
          <w:bCs/>
          <w:sz w:val="36"/>
          <w:szCs w:val="36"/>
          <w:lang w:val="cs-CZ" w:eastAsia="cs-CZ"/>
        </w:rPr>
        <w:t>Nadbytek jednoduchých sacharidů</w:t>
      </w:r>
    </w:p>
    <w:p w14:paraId="76399565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Rychlé výkyvy cukru v krvi → únava, podrážděnost, chutě.</w:t>
      </w:r>
    </w:p>
    <w:p w14:paraId="1A2535F6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Přibírání na váze.</w:t>
      </w:r>
    </w:p>
    <w:p w14:paraId="2093E8EC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Riziko cukrovky 2. typu.</w:t>
      </w:r>
    </w:p>
    <w:p w14:paraId="655B754E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Vyšší LDL cholesterol, riziko nemocí srdce.</w:t>
      </w:r>
    </w:p>
    <w:p w14:paraId="00B02DCC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Ztučnění jater (hlavně z fruktózy).</w:t>
      </w:r>
    </w:p>
    <w:p w14:paraId="01D99346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lastRenderedPageBreak/>
        <w:t>Zhoršení pleti a akné.</w:t>
      </w:r>
    </w:p>
    <w:p w14:paraId="12F3A5B2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Zubní kazy.</w:t>
      </w:r>
    </w:p>
    <w:p w14:paraId="282864A8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Narušený </w:t>
      </w:r>
      <w:proofErr w:type="spellStart"/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mikrobiom</w:t>
      </w:r>
      <w:proofErr w:type="spellEnd"/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a záněty.</w:t>
      </w:r>
    </w:p>
    <w:p w14:paraId="30AA5B0F" w14:textId="77777777" w:rsidR="00446522" w:rsidRPr="00446522" w:rsidRDefault="00446522" w:rsidP="0044652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44652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Silné chutě až „závislost“ na cukru.</w:t>
      </w:r>
    </w:p>
    <w:p w14:paraId="68E02B6D" w14:textId="77777777" w:rsidR="00FC088F" w:rsidRPr="00FC088F" w:rsidRDefault="00FC088F" w:rsidP="00FC088F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18480272" w14:textId="4DC5B467" w:rsidR="00FF7742" w:rsidRPr="00354AE6" w:rsidRDefault="00FF7742"/>
    <w:sectPr w:rsidR="00FF7742" w:rsidRPr="00354AE6" w:rsidSect="00034616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FEAA1" w14:textId="77777777" w:rsidR="002E6F57" w:rsidRDefault="002E6F57">
      <w:pPr>
        <w:spacing w:after="0" w:line="240" w:lineRule="auto"/>
      </w:pPr>
      <w:r>
        <w:separator/>
      </w:r>
    </w:p>
  </w:endnote>
  <w:endnote w:type="continuationSeparator" w:id="0">
    <w:p w14:paraId="137EABD8" w14:textId="77777777" w:rsidR="002E6F57" w:rsidRDefault="002E6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27A32" w14:textId="77777777" w:rsidR="002E6F57" w:rsidRDefault="002E6F57">
      <w:pPr>
        <w:spacing w:after="0" w:line="240" w:lineRule="auto"/>
      </w:pPr>
      <w:r>
        <w:separator/>
      </w:r>
    </w:p>
  </w:footnote>
  <w:footnote w:type="continuationSeparator" w:id="0">
    <w:p w14:paraId="10735575" w14:textId="77777777" w:rsidR="002E6F57" w:rsidRDefault="002E6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B4198" w14:textId="77777777" w:rsidR="00365565" w:rsidRDefault="00000000">
    <w:pPr>
      <w:pStyle w:val="Zhlav"/>
    </w:pPr>
    <w:r>
      <w:rPr>
        <w:noProof/>
      </w:rPr>
      <w:drawing>
        <wp:inline distT="0" distB="0" distL="0" distR="0" wp14:anchorId="1D0B93C2" wp14:editId="603048C0">
          <wp:extent cx="1005840" cy="500955"/>
          <wp:effectExtent l="0" t="0" r="0" b="0"/>
          <wp:docPr id="13046928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" cy="500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3F4A1A"/>
    <w:multiLevelType w:val="hybridMultilevel"/>
    <w:tmpl w:val="083C3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61C13"/>
    <w:multiLevelType w:val="hybridMultilevel"/>
    <w:tmpl w:val="8EB2C12E"/>
    <w:lvl w:ilvl="0" w:tplc="F412F8F8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43166"/>
    <w:multiLevelType w:val="hybridMultilevel"/>
    <w:tmpl w:val="96E091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4C702A"/>
    <w:multiLevelType w:val="hybridMultilevel"/>
    <w:tmpl w:val="D5A24FE8"/>
    <w:lvl w:ilvl="0" w:tplc="F412F8F8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3123F"/>
    <w:multiLevelType w:val="multilevel"/>
    <w:tmpl w:val="61CC6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1B3F32"/>
    <w:multiLevelType w:val="multilevel"/>
    <w:tmpl w:val="3A067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F86F31"/>
    <w:multiLevelType w:val="multilevel"/>
    <w:tmpl w:val="1124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E01E89"/>
    <w:multiLevelType w:val="multilevel"/>
    <w:tmpl w:val="58B20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022C08"/>
    <w:multiLevelType w:val="multilevel"/>
    <w:tmpl w:val="BC8C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6D5684"/>
    <w:multiLevelType w:val="multilevel"/>
    <w:tmpl w:val="8950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313769"/>
    <w:multiLevelType w:val="hybridMultilevel"/>
    <w:tmpl w:val="C6B83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626CD2"/>
    <w:multiLevelType w:val="multilevel"/>
    <w:tmpl w:val="F9C4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0841562">
    <w:abstractNumId w:val="8"/>
  </w:num>
  <w:num w:numId="2" w16cid:durableId="116682927">
    <w:abstractNumId w:val="6"/>
  </w:num>
  <w:num w:numId="3" w16cid:durableId="76441460">
    <w:abstractNumId w:val="5"/>
  </w:num>
  <w:num w:numId="4" w16cid:durableId="978924597">
    <w:abstractNumId w:val="4"/>
  </w:num>
  <w:num w:numId="5" w16cid:durableId="1511602977">
    <w:abstractNumId w:val="7"/>
  </w:num>
  <w:num w:numId="6" w16cid:durableId="1626349634">
    <w:abstractNumId w:val="3"/>
  </w:num>
  <w:num w:numId="7" w16cid:durableId="1690450761">
    <w:abstractNumId w:val="2"/>
  </w:num>
  <w:num w:numId="8" w16cid:durableId="1175152075">
    <w:abstractNumId w:val="1"/>
  </w:num>
  <w:num w:numId="9" w16cid:durableId="217592122">
    <w:abstractNumId w:val="0"/>
  </w:num>
  <w:num w:numId="10" w16cid:durableId="1061055212">
    <w:abstractNumId w:val="11"/>
  </w:num>
  <w:num w:numId="11" w16cid:durableId="1215778450">
    <w:abstractNumId w:val="19"/>
  </w:num>
  <w:num w:numId="12" w16cid:durableId="216431417">
    <w:abstractNumId w:val="9"/>
  </w:num>
  <w:num w:numId="13" w16cid:durableId="2077898034">
    <w:abstractNumId w:val="12"/>
  </w:num>
  <w:num w:numId="14" w16cid:durableId="1110201449">
    <w:abstractNumId w:val="10"/>
  </w:num>
  <w:num w:numId="15" w16cid:durableId="2001957964">
    <w:abstractNumId w:val="17"/>
  </w:num>
  <w:num w:numId="16" w16cid:durableId="1150757124">
    <w:abstractNumId w:val="18"/>
  </w:num>
  <w:num w:numId="17" w16cid:durableId="1781953633">
    <w:abstractNumId w:val="14"/>
  </w:num>
  <w:num w:numId="18" w16cid:durableId="305164813">
    <w:abstractNumId w:val="20"/>
  </w:num>
  <w:num w:numId="19" w16cid:durableId="1026906462">
    <w:abstractNumId w:val="15"/>
  </w:num>
  <w:num w:numId="20" w16cid:durableId="155270769">
    <w:abstractNumId w:val="13"/>
  </w:num>
  <w:num w:numId="21" w16cid:durableId="3170047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E6F57"/>
    <w:rsid w:val="00326F90"/>
    <w:rsid w:val="00354AE6"/>
    <w:rsid w:val="00365565"/>
    <w:rsid w:val="00446522"/>
    <w:rsid w:val="00452F88"/>
    <w:rsid w:val="00700896"/>
    <w:rsid w:val="00773490"/>
    <w:rsid w:val="00810428"/>
    <w:rsid w:val="008309D0"/>
    <w:rsid w:val="00942EFD"/>
    <w:rsid w:val="00AA1D8D"/>
    <w:rsid w:val="00B47730"/>
    <w:rsid w:val="00CB0664"/>
    <w:rsid w:val="00D73956"/>
    <w:rsid w:val="00DA3161"/>
    <w:rsid w:val="00DF333B"/>
    <w:rsid w:val="00FC088F"/>
    <w:rsid w:val="00FC693F"/>
    <w:rsid w:val="00FF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61EA30"/>
  <w14:defaultImageDpi w14:val="300"/>
  <w15:docId w15:val="{0A11A46A-D1E8-4A3D-8046-945B7CD1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088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852</Words>
  <Characters>5031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Martin Málek</cp:lastModifiedBy>
  <cp:revision>2</cp:revision>
  <dcterms:created xsi:type="dcterms:W3CDTF">2025-11-22T12:17:00Z</dcterms:created>
  <dcterms:modified xsi:type="dcterms:W3CDTF">2025-11-22T12:17:00Z</dcterms:modified>
  <cp:category/>
</cp:coreProperties>
</file>